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3E3" w:rsidRDefault="00A033E3">
      <w:bookmarkStart w:id="0" w:name="_GoBack"/>
      <w:bookmarkEnd w:id="0"/>
    </w:p>
    <w:sdt>
      <w:sdtPr>
        <w:rPr>
          <w:rFonts w:asciiTheme="majorHAnsi" w:eastAsiaTheme="majorEastAsia" w:hAnsiTheme="majorHAnsi" w:cstheme="majorBidi"/>
          <w:caps/>
          <w:szCs w:val="20"/>
          <w:lang w:val="en-GB" w:eastAsia="en-GB"/>
        </w:rPr>
        <w:id w:val="-1419016036"/>
        <w:docPartObj>
          <w:docPartGallery w:val="Cover Pages"/>
          <w:docPartUnique/>
        </w:docPartObj>
      </w:sdtPr>
      <w:sdtEndPr>
        <w:rPr>
          <w:rFonts w:ascii="Arial" w:eastAsia="Times New Roman" w:hAnsi="Arial" w:cs="Times New Roman"/>
          <w:b/>
          <w:caps w:val="0"/>
          <w:sz w:val="28"/>
          <w:szCs w:val="28"/>
        </w:rPr>
      </w:sdtEndPr>
      <w:sdtContent>
        <w:tbl>
          <w:tblPr>
            <w:tblW w:w="5000" w:type="pct"/>
            <w:jc w:val="center"/>
            <w:tblLook w:val="04A0" w:firstRow="1" w:lastRow="0" w:firstColumn="1" w:lastColumn="0" w:noHBand="0" w:noVBand="1"/>
          </w:tblPr>
          <w:tblGrid>
            <w:gridCol w:w="9638"/>
          </w:tblGrid>
          <w:tr w:rsidR="00454BE8" w:rsidTr="00692754">
            <w:trPr>
              <w:trHeight w:val="6240"/>
              <w:jc w:val="center"/>
            </w:trPr>
            <w:tc>
              <w:tcPr>
                <w:tcW w:w="5000" w:type="pct"/>
              </w:tcPr>
              <w:p w:rsidR="00454BE8" w:rsidRDefault="0081287A" w:rsidP="00454BE8">
                <w:pPr>
                  <w:pStyle w:val="NoSpacing"/>
                  <w:rPr>
                    <w:rFonts w:asciiTheme="majorHAnsi" w:eastAsiaTheme="majorEastAsia" w:hAnsiTheme="majorHAnsi" w:cstheme="majorBidi"/>
                    <w:caps/>
                  </w:rPr>
                </w:pPr>
                <w:r>
                  <w:rPr>
                    <w:b/>
                    <w:noProof/>
                    <w:sz w:val="28"/>
                    <w:szCs w:val="28"/>
                    <w:lang w:val="en-GB" w:eastAsia="en-GB"/>
                  </w:rPr>
                  <mc:AlternateContent>
                    <mc:Choice Requires="wps">
                      <w:drawing>
                        <wp:anchor distT="0" distB="0" distL="114300" distR="114300" simplePos="0" relativeHeight="251660288" behindDoc="0" locked="0" layoutInCell="1" allowOverlap="1" wp14:anchorId="5A119CFF" wp14:editId="70C0D9D8">
                          <wp:simplePos x="0" y="0"/>
                          <wp:positionH relativeFrom="column">
                            <wp:posOffset>1045210</wp:posOffset>
                          </wp:positionH>
                          <wp:positionV relativeFrom="paragraph">
                            <wp:posOffset>2069465</wp:posOffset>
                          </wp:positionV>
                          <wp:extent cx="3912235" cy="1144905"/>
                          <wp:effectExtent l="19050" t="19050" r="31115" b="552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114490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A9338F" w:rsidRPr="00E7042E" w:rsidRDefault="0081287A" w:rsidP="00455EF2">
                                      <w:pPr>
                                        <w:jc w:val="center"/>
                                        <w:rPr>
                                          <w:rFonts w:asciiTheme="minorHAnsi" w:hAnsiTheme="minorHAnsi"/>
                                          <w:sz w:val="48"/>
                                          <w:szCs w:val="48"/>
                                        </w:rPr>
                                      </w:pPr>
                                      <w:r w:rsidRPr="00E7042E">
                                        <w:rPr>
                                          <w:rFonts w:asciiTheme="minorHAnsi" w:hAnsiTheme="minorHAnsi"/>
                                          <w:sz w:val="48"/>
                                          <w:szCs w:val="48"/>
                                        </w:rPr>
                                        <w:t>Valuing all,</w:t>
                                      </w:r>
                                    </w:p>
                                    <w:p w:rsidR="0081287A" w:rsidRPr="00455EF2" w:rsidRDefault="0081287A" w:rsidP="00455EF2">
                                      <w:pPr>
                                        <w:jc w:val="center"/>
                                        <w:rPr>
                                          <w:rFonts w:asciiTheme="minorHAnsi" w:hAnsiTheme="minorHAnsi"/>
                                          <w:sz w:val="48"/>
                                          <w:szCs w:val="48"/>
                                        </w:rPr>
                                      </w:pPr>
                                      <w:r w:rsidRPr="00E7042E">
                                        <w:rPr>
                                          <w:rFonts w:asciiTheme="minorHAnsi" w:hAnsiTheme="minorHAnsi"/>
                                          <w:sz w:val="48"/>
                                          <w:szCs w:val="48"/>
                                        </w:rPr>
                                        <w:t>Developing 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19CFF" id="_x0000_t202" coordsize="21600,21600" o:spt="202" path="m,l,21600r21600,l21600,xe">
                          <v:stroke joinstyle="miter"/>
                          <v:path gradientshapeok="t" o:connecttype="rect"/>
                        </v:shapetype>
                        <v:shape id="Text Box 2" o:spid="_x0000_s1026" type="#_x0000_t202" style="position:absolute;margin-left:82.3pt;margin-top:162.95pt;width:308.05pt;height:9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" fillcolor="#4bacc6 [3208]" strokecolor="#f2f2f2 [3041]" strokeweight="3pt">
                          <v:shadow on="t" color="#205867 [1608]" opacity=".5" offset="1pt"/>
                          <v:textbox>
                            <w:txbxContent>
                              <w:p w:rsidR="00A9338F" w:rsidRPr="00E7042E" w:rsidRDefault="0081287A" w:rsidP="00455EF2">
                                <w:pPr>
                                  <w:jc w:val="center"/>
                                  <w:rPr>
                                    <w:rFonts w:asciiTheme="minorHAnsi" w:hAnsiTheme="minorHAnsi"/>
                                    <w:sz w:val="48"/>
                                    <w:szCs w:val="48"/>
                                  </w:rPr>
                                </w:pPr>
                                <w:r w:rsidRPr="00E7042E">
                                  <w:rPr>
                                    <w:rFonts w:asciiTheme="minorHAnsi" w:hAnsiTheme="minorHAnsi"/>
                                    <w:sz w:val="48"/>
                                    <w:szCs w:val="48"/>
                                  </w:rPr>
                                  <w:t>Valuing all,</w:t>
                                </w:r>
                              </w:p>
                              <w:p w:rsidR="0081287A" w:rsidRPr="00455EF2" w:rsidRDefault="0081287A" w:rsidP="00455EF2">
                                <w:pPr>
                                  <w:jc w:val="center"/>
                                  <w:rPr>
                                    <w:rFonts w:asciiTheme="minorHAnsi" w:hAnsiTheme="minorHAnsi"/>
                                    <w:sz w:val="48"/>
                                    <w:szCs w:val="48"/>
                                  </w:rPr>
                                </w:pPr>
                                <w:r w:rsidRPr="00E7042E">
                                  <w:rPr>
                                    <w:rFonts w:asciiTheme="minorHAnsi" w:hAnsiTheme="minorHAnsi"/>
                                    <w:sz w:val="48"/>
                                    <w:szCs w:val="48"/>
                                  </w:rPr>
                                  <w:t>Developing all.</w:t>
                                </w:r>
                              </w:p>
                            </w:txbxContent>
                          </v:textbox>
                        </v:shape>
                      </w:pict>
                    </mc:Fallback>
                  </mc:AlternateContent>
                </w:r>
                <w:r w:rsidR="00B00046">
                  <w:rPr>
                    <w:rFonts w:asciiTheme="majorHAnsi" w:eastAsiaTheme="majorEastAsia" w:hAnsiTheme="majorHAnsi" w:cstheme="majorBidi"/>
                    <w:caps/>
                    <w:noProof/>
                    <w:szCs w:val="20"/>
                    <w:lang w:val="en-GB" w:eastAsia="en-GB"/>
                  </w:rPr>
                  <mc:AlternateContent>
                    <mc:Choice Requires="wps">
                      <w:drawing>
                        <wp:anchor distT="0" distB="0" distL="114300" distR="114300" simplePos="0" relativeHeight="251661312" behindDoc="0" locked="0" layoutInCell="1" allowOverlap="1" wp14:anchorId="3172334C" wp14:editId="0526BFF5">
                          <wp:simplePos x="0" y="0"/>
                          <wp:positionH relativeFrom="column">
                            <wp:posOffset>2070735</wp:posOffset>
                          </wp:positionH>
                          <wp:positionV relativeFrom="paragraph">
                            <wp:posOffset>64135</wp:posOffset>
                          </wp:positionV>
                          <wp:extent cx="1939925" cy="1804670"/>
                          <wp:effectExtent l="9525" t="13970" r="12700" b="1016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804670"/>
                                  </a:xfrm>
                                  <a:prstGeom prst="rect">
                                    <a:avLst/>
                                  </a:prstGeom>
                                  <a:solidFill>
                                    <a:srgbClr val="FFFFFF"/>
                                  </a:solidFill>
                                  <a:ln w="9525">
                                    <a:solidFill>
                                      <a:srgbClr val="000000"/>
                                    </a:solidFill>
                                    <a:miter lim="800000"/>
                                    <a:headEnd/>
                                    <a:tailEnd/>
                                  </a:ln>
                                </wps:spPr>
                                <wps:txbx>
                                  <w:txbxContent>
                                    <w:p w:rsidR="00B00046" w:rsidRDefault="00692754">
                                      <w:r>
                                        <w:rPr>
                                          <w:noProof/>
                                        </w:rPr>
                                        <w:t xml:space="preserve">            </w:t>
                                      </w:r>
                                      <w:r>
                                        <w:rPr>
                                          <w:noProof/>
                                        </w:rPr>
                                        <w:drawing>
                                          <wp:inline distT="0" distB="0" distL="0" distR="0" wp14:anchorId="01F2D4EF" wp14:editId="5BDF7D5C">
                                            <wp:extent cx="904875" cy="1581150"/>
                                            <wp:effectExtent l="0" t="0" r="9525" b="0"/>
                                            <wp:docPr id="2" name="Picture 2" descr="Bosvigo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vigo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1581150"/>
                                                    </a:xfrm>
                                                    <a:prstGeom prst="rect">
                                                      <a:avLst/>
                                                    </a:prstGeom>
                                                    <a:noFill/>
                                                    <a:ln>
                                                      <a:noFill/>
                                                    </a:ln>
                                                  </pic:spPr>
                                                </pic:pic>
                                              </a:graphicData>
                                            </a:graphic>
                                          </wp:inline>
                                        </w:drawing>
                                      </w:r>
                                    </w:p>
                                    <w:p w:rsidR="00B00046" w:rsidRDefault="0069275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2334C" id="Text Box 4" o:spid="_x0000_s1027" type="#_x0000_t202" style="position:absolute;margin-left:163.05pt;margin-top:5.05pt;width:152.75pt;height:1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">
                          <v:textbox>
                            <w:txbxContent>
                              <w:p w:rsidR="00B00046" w:rsidRDefault="00692754">
                                <w:r>
                                  <w:rPr>
                                    <w:noProof/>
                                  </w:rPr>
                                  <w:t xml:space="preserve">            </w:t>
                                </w:r>
                                <w:r>
                                  <w:rPr>
                                    <w:noProof/>
                                  </w:rPr>
                                  <w:drawing>
                                    <wp:inline distT="0" distB="0" distL="0" distR="0" wp14:anchorId="01F2D4EF" wp14:editId="5BDF7D5C">
                                      <wp:extent cx="904875" cy="1581150"/>
                                      <wp:effectExtent l="0" t="0" r="9525" b="0"/>
                                      <wp:docPr id="2" name="Picture 2" descr="Bosvigo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vigo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1581150"/>
                                              </a:xfrm>
                                              <a:prstGeom prst="rect">
                                                <a:avLst/>
                                              </a:prstGeom>
                                              <a:noFill/>
                                              <a:ln>
                                                <a:noFill/>
                                              </a:ln>
                                            </pic:spPr>
                                          </pic:pic>
                                        </a:graphicData>
                                      </a:graphic>
                                    </wp:inline>
                                  </w:drawing>
                                </w:r>
                              </w:p>
                              <w:p w:rsidR="00B00046" w:rsidRDefault="00692754">
                                <w:r>
                                  <w:t xml:space="preserve">            </w:t>
                                </w:r>
                              </w:p>
                            </w:txbxContent>
                          </v:textbox>
                        </v:shape>
                      </w:pict>
                    </mc:Fallback>
                  </mc:AlternateContent>
                </w:r>
                <w:r w:rsidR="00B00046">
                  <w:rPr>
                    <w:rFonts w:asciiTheme="majorHAnsi" w:eastAsiaTheme="majorEastAsia" w:hAnsiTheme="majorHAnsi" w:cstheme="majorBidi"/>
                    <w:caps/>
                    <w:szCs w:val="20"/>
                    <w:lang w:val="en-GB" w:eastAsia="en-GB"/>
                  </w:rPr>
                  <w:t xml:space="preserve">                </w:t>
                </w:r>
              </w:p>
            </w:tc>
          </w:tr>
          <w:tr w:rsidR="00454BE8">
            <w:trPr>
              <w:trHeight w:val="1440"/>
              <w:jc w:val="center"/>
            </w:trPr>
            <w:sdt>
              <w:sdtPr>
                <w:rPr>
                  <w:rFonts w:eastAsiaTheme="majorEastAsia"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54BE8" w:rsidRDefault="00454BE8" w:rsidP="00454BE8">
                    <w:pPr>
                      <w:pStyle w:val="NoSpacing"/>
                      <w:jc w:val="center"/>
                      <w:rPr>
                        <w:rFonts w:asciiTheme="majorHAnsi" w:eastAsiaTheme="majorEastAsia" w:hAnsiTheme="majorHAnsi" w:cstheme="majorBidi"/>
                        <w:sz w:val="80"/>
                        <w:szCs w:val="80"/>
                      </w:rPr>
                    </w:pPr>
                    <w:r w:rsidRPr="0081287A">
                      <w:rPr>
                        <w:rFonts w:eastAsiaTheme="majorEastAsia" w:cstheme="majorBidi"/>
                        <w:sz w:val="80"/>
                        <w:szCs w:val="80"/>
                        <w:lang w:val="en-GB"/>
                      </w:rPr>
                      <w:t>Special Educational Needs and Disability Policy</w:t>
                    </w:r>
                  </w:p>
                </w:tc>
              </w:sdtContent>
            </w:sdt>
          </w:tr>
          <w:tr w:rsidR="00454BE8">
            <w:trPr>
              <w:trHeight w:val="720"/>
              <w:jc w:val="center"/>
            </w:trPr>
            <w:tc>
              <w:tcPr>
                <w:tcW w:w="5000" w:type="pct"/>
                <w:tcBorders>
                  <w:top w:val="single" w:sz="4" w:space="0" w:color="4F81BD" w:themeColor="accent1"/>
                </w:tcBorders>
                <w:vAlign w:val="center"/>
              </w:tcPr>
              <w:p w:rsidR="00454BE8" w:rsidRDefault="00454BE8" w:rsidP="00454BE8">
                <w:pPr>
                  <w:pStyle w:val="NoSpacing"/>
                  <w:jc w:val="center"/>
                  <w:rPr>
                    <w:rFonts w:asciiTheme="majorHAnsi" w:eastAsiaTheme="majorEastAsia" w:hAnsiTheme="majorHAnsi" w:cstheme="majorBidi"/>
                    <w:sz w:val="44"/>
                    <w:szCs w:val="44"/>
                  </w:rPr>
                </w:pPr>
              </w:p>
            </w:tc>
          </w:tr>
          <w:tr w:rsidR="00454BE8" w:rsidTr="00454BE8">
            <w:trPr>
              <w:trHeight w:val="463"/>
              <w:jc w:val="center"/>
            </w:trPr>
            <w:tc>
              <w:tcPr>
                <w:tcW w:w="5000" w:type="pct"/>
                <w:vAlign w:val="center"/>
              </w:tcPr>
              <w:p w:rsidR="00454BE8" w:rsidRDefault="00454BE8">
                <w:pPr>
                  <w:pStyle w:val="NoSpacing"/>
                  <w:jc w:val="center"/>
                </w:pPr>
              </w:p>
            </w:tc>
          </w:tr>
          <w:tr w:rsidR="00454BE8">
            <w:trPr>
              <w:trHeight w:val="360"/>
              <w:jc w:val="center"/>
            </w:trPr>
            <w:tc>
              <w:tcPr>
                <w:tcW w:w="5000" w:type="pct"/>
                <w:vAlign w:val="center"/>
              </w:tcPr>
              <w:p w:rsidR="00454BE8" w:rsidRDefault="00454BE8" w:rsidP="00454BE8">
                <w:pPr>
                  <w:pStyle w:val="NoSpacing"/>
                  <w:jc w:val="center"/>
                  <w:rPr>
                    <w:b/>
                    <w:bCs/>
                  </w:rPr>
                </w:pPr>
              </w:p>
            </w:tc>
          </w:tr>
          <w:tr w:rsidR="00454BE8">
            <w:trPr>
              <w:trHeight w:val="360"/>
              <w:jc w:val="center"/>
            </w:trPr>
            <w:sdt>
              <w:sdtPr>
                <w:rPr>
                  <w:b/>
                  <w:bCs/>
                  <w:sz w:val="36"/>
                  <w:szCs w:val="36"/>
                </w:rPr>
                <w:alias w:val="Date"/>
                <w:id w:val="51665954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tc>
                  <w:tcPr>
                    <w:tcW w:w="5000" w:type="pct"/>
                    <w:vAlign w:val="center"/>
                  </w:tcPr>
                  <w:p w:rsidR="00454BE8" w:rsidRDefault="005E1951" w:rsidP="00815A25">
                    <w:pPr>
                      <w:pStyle w:val="NoSpacing"/>
                      <w:jc w:val="center"/>
                      <w:rPr>
                        <w:b/>
                        <w:bCs/>
                      </w:rPr>
                    </w:pPr>
                    <w:r>
                      <w:rPr>
                        <w:b/>
                        <w:bCs/>
                        <w:sz w:val="36"/>
                        <w:szCs w:val="36"/>
                      </w:rPr>
                      <w:t>20</w:t>
                    </w:r>
                    <w:r w:rsidR="008601E3">
                      <w:rPr>
                        <w:b/>
                        <w:bCs/>
                        <w:sz w:val="36"/>
                        <w:szCs w:val="36"/>
                      </w:rPr>
                      <w:t>2</w:t>
                    </w:r>
                    <w:r w:rsidR="002462B4">
                      <w:rPr>
                        <w:b/>
                        <w:bCs/>
                        <w:sz w:val="36"/>
                        <w:szCs w:val="36"/>
                      </w:rPr>
                      <w:t>4</w:t>
                    </w:r>
                    <w:r>
                      <w:rPr>
                        <w:b/>
                        <w:bCs/>
                        <w:sz w:val="36"/>
                        <w:szCs w:val="36"/>
                      </w:rPr>
                      <w:t xml:space="preserve"> - 202</w:t>
                    </w:r>
                    <w:r w:rsidR="002462B4">
                      <w:rPr>
                        <w:b/>
                        <w:bCs/>
                        <w:sz w:val="36"/>
                        <w:szCs w:val="36"/>
                      </w:rPr>
                      <w:t>5</w:t>
                    </w:r>
                  </w:p>
                </w:tc>
              </w:sdtContent>
            </w:sdt>
          </w:tr>
        </w:tbl>
        <w:p w:rsidR="00454BE8" w:rsidRDefault="00454BE8"/>
        <w:p w:rsidR="00454BE8" w:rsidRDefault="00454BE8"/>
        <w:tbl>
          <w:tblPr>
            <w:tblpPr w:leftFromText="187" w:rightFromText="187" w:horzAnchor="margin" w:tblpXSpec="center" w:tblpYSpec="bottom"/>
            <w:tblW w:w="5000" w:type="pct"/>
            <w:tblLook w:val="04A0" w:firstRow="1" w:lastRow="0" w:firstColumn="1" w:lastColumn="0" w:noHBand="0" w:noVBand="1"/>
          </w:tblPr>
          <w:tblGrid>
            <w:gridCol w:w="9638"/>
          </w:tblGrid>
          <w:tr w:rsidR="00454BE8">
            <w:tc>
              <w:tcPr>
                <w:tcW w:w="5000" w:type="pct"/>
              </w:tcPr>
              <w:p w:rsidR="00454BE8" w:rsidRDefault="00454BE8" w:rsidP="00454BE8">
                <w:pPr>
                  <w:pStyle w:val="NoSpacing"/>
                </w:pPr>
              </w:p>
            </w:tc>
          </w:tr>
        </w:tbl>
        <w:p w:rsidR="00454BE8" w:rsidRDefault="00454BE8"/>
        <w:p w:rsidR="00454BE8" w:rsidRDefault="00454BE8">
          <w:pPr>
            <w:overflowPunct/>
            <w:autoSpaceDE/>
            <w:autoSpaceDN/>
            <w:adjustRightInd/>
            <w:textAlignment w:val="auto"/>
            <w:rPr>
              <w:b/>
              <w:sz w:val="28"/>
              <w:szCs w:val="28"/>
            </w:rPr>
          </w:pPr>
        </w:p>
        <w:p w:rsidR="00454BE8" w:rsidRDefault="00454BE8">
          <w:pPr>
            <w:overflowPunct/>
            <w:autoSpaceDE/>
            <w:autoSpaceDN/>
            <w:adjustRightInd/>
            <w:textAlignment w:val="auto"/>
            <w:rPr>
              <w:b/>
              <w:sz w:val="28"/>
              <w:szCs w:val="28"/>
            </w:rPr>
          </w:pPr>
        </w:p>
        <w:p w:rsidR="00454BE8" w:rsidRDefault="00454BE8">
          <w:pPr>
            <w:overflowPunct/>
            <w:autoSpaceDE/>
            <w:autoSpaceDN/>
            <w:adjustRightInd/>
            <w:textAlignment w:val="auto"/>
            <w:rPr>
              <w:b/>
              <w:sz w:val="28"/>
              <w:szCs w:val="28"/>
            </w:rPr>
          </w:pPr>
        </w:p>
        <w:p w:rsidR="00455EF2" w:rsidRDefault="00455EF2">
          <w:pPr>
            <w:overflowPunct/>
            <w:autoSpaceDE/>
            <w:autoSpaceDN/>
            <w:adjustRightInd/>
            <w:textAlignment w:val="auto"/>
            <w:rPr>
              <w:b/>
              <w:sz w:val="28"/>
              <w:szCs w:val="28"/>
            </w:rPr>
          </w:pPr>
          <w:r>
            <w:rPr>
              <w:b/>
              <w:sz w:val="28"/>
              <w:szCs w:val="28"/>
            </w:rPr>
            <w:t>Designated Person responsible for managing the provision for children with SEN</w:t>
          </w:r>
          <w:r w:rsidR="002462B4">
            <w:rPr>
              <w:b/>
              <w:sz w:val="28"/>
              <w:szCs w:val="28"/>
            </w:rPr>
            <w:t>D</w:t>
          </w:r>
          <w:r>
            <w:rPr>
              <w:b/>
              <w:sz w:val="28"/>
              <w:szCs w:val="28"/>
            </w:rPr>
            <w:t>:</w:t>
          </w:r>
          <w:r w:rsidR="00B00046">
            <w:rPr>
              <w:b/>
              <w:sz w:val="28"/>
              <w:szCs w:val="28"/>
            </w:rPr>
            <w:t xml:space="preserve"> </w:t>
          </w:r>
          <w:r w:rsidR="0081287A">
            <w:rPr>
              <w:b/>
              <w:sz w:val="28"/>
              <w:szCs w:val="28"/>
            </w:rPr>
            <w:t xml:space="preserve"> Mrs Jo Penrose</w:t>
          </w:r>
        </w:p>
        <w:p w:rsidR="00454BE8" w:rsidRDefault="00455EF2">
          <w:pPr>
            <w:overflowPunct/>
            <w:autoSpaceDE/>
            <w:autoSpaceDN/>
            <w:adjustRightInd/>
            <w:textAlignment w:val="auto"/>
            <w:rPr>
              <w:b/>
              <w:sz w:val="28"/>
              <w:szCs w:val="28"/>
            </w:rPr>
          </w:pPr>
          <w:r>
            <w:rPr>
              <w:b/>
              <w:sz w:val="28"/>
              <w:szCs w:val="28"/>
            </w:rPr>
            <w:t xml:space="preserve"> </w:t>
          </w:r>
        </w:p>
        <w:p w:rsidR="00B00046" w:rsidRDefault="0081287A">
          <w:pPr>
            <w:overflowPunct/>
            <w:autoSpaceDE/>
            <w:autoSpaceDN/>
            <w:adjustRightInd/>
            <w:textAlignment w:val="auto"/>
            <w:rPr>
              <w:b/>
              <w:sz w:val="28"/>
              <w:szCs w:val="28"/>
            </w:rPr>
          </w:pPr>
          <w:r>
            <w:rPr>
              <w:b/>
              <w:sz w:val="28"/>
              <w:szCs w:val="28"/>
            </w:rPr>
            <w:t>Contact details: 01872 274034</w:t>
          </w:r>
          <w:r w:rsidR="00454BE8">
            <w:rPr>
              <w:b/>
              <w:sz w:val="28"/>
              <w:szCs w:val="28"/>
            </w:rPr>
            <w:br w:type="page"/>
          </w:r>
        </w:p>
        <w:p w:rsidR="00B00046" w:rsidRDefault="00B00046" w:rsidP="00B00046">
          <w:pPr>
            <w:overflowPunct/>
            <w:autoSpaceDE/>
            <w:autoSpaceDN/>
            <w:adjustRightInd/>
            <w:jc w:val="right"/>
            <w:textAlignment w:val="auto"/>
            <w:rPr>
              <w:b/>
              <w:sz w:val="28"/>
              <w:szCs w:val="28"/>
            </w:rPr>
          </w:pPr>
        </w:p>
        <w:p w:rsidR="00454BE8" w:rsidRDefault="00A033E3" w:rsidP="00B00046">
          <w:pPr>
            <w:overflowPunct/>
            <w:autoSpaceDE/>
            <w:autoSpaceDN/>
            <w:adjustRightInd/>
            <w:jc w:val="right"/>
            <w:textAlignment w:val="auto"/>
            <w:rPr>
              <w:b/>
              <w:sz w:val="28"/>
              <w:szCs w:val="28"/>
            </w:rPr>
          </w:pPr>
        </w:p>
      </w:sdtContent>
    </w:sdt>
    <w:p w:rsidR="005D0A74" w:rsidRDefault="005D0A74" w:rsidP="007E3341">
      <w:pPr>
        <w:jc w:val="center"/>
        <w:rPr>
          <w:b/>
          <w:sz w:val="28"/>
          <w:szCs w:val="28"/>
        </w:rPr>
      </w:pPr>
    </w:p>
    <w:p w:rsidR="00455EF2" w:rsidRPr="00B91873" w:rsidRDefault="00C83C55" w:rsidP="00454BE8">
      <w:pPr>
        <w:rPr>
          <w:rFonts w:asciiTheme="minorHAnsi" w:hAnsiTheme="minorHAnsi" w:cs="Arial"/>
          <w:b/>
          <w:color w:val="000000" w:themeColor="text1"/>
          <w:sz w:val="24"/>
          <w:szCs w:val="24"/>
        </w:rPr>
      </w:pPr>
      <w:r w:rsidRPr="00B91873">
        <w:rPr>
          <w:rFonts w:asciiTheme="minorHAnsi" w:hAnsiTheme="minorHAnsi" w:cs="Arial"/>
          <w:b/>
          <w:color w:val="000000" w:themeColor="text1"/>
          <w:sz w:val="24"/>
          <w:szCs w:val="24"/>
        </w:rPr>
        <w:t>SECTION</w:t>
      </w:r>
      <w:r w:rsidR="00455EF2" w:rsidRPr="00B91873">
        <w:rPr>
          <w:rFonts w:asciiTheme="minorHAnsi" w:hAnsiTheme="minorHAnsi" w:cs="Arial"/>
          <w:b/>
          <w:color w:val="000000" w:themeColor="text1"/>
          <w:sz w:val="24"/>
          <w:szCs w:val="24"/>
        </w:rPr>
        <w:t xml:space="preserve"> 1 – COMPLIANCE AND GENERAL STATEMENT</w:t>
      </w:r>
    </w:p>
    <w:p w:rsidR="00455EF2" w:rsidRPr="00B91873" w:rsidRDefault="00455EF2" w:rsidP="00454BE8">
      <w:pPr>
        <w:rPr>
          <w:rFonts w:asciiTheme="minorHAnsi" w:hAnsiTheme="minorHAnsi" w:cs="Arial"/>
          <w:color w:val="000000" w:themeColor="text1"/>
          <w:sz w:val="24"/>
          <w:szCs w:val="24"/>
        </w:rPr>
      </w:pPr>
    </w:p>
    <w:p w:rsidR="00454BE8" w:rsidRPr="00B91873" w:rsidRDefault="00455EF2" w:rsidP="00454BE8">
      <w:pPr>
        <w:rPr>
          <w:rFonts w:asciiTheme="minorHAnsi" w:hAnsiTheme="minorHAnsi"/>
          <w:sz w:val="24"/>
          <w:szCs w:val="24"/>
        </w:rPr>
      </w:pPr>
      <w:r w:rsidRPr="00B91873">
        <w:rPr>
          <w:rFonts w:asciiTheme="minorHAnsi" w:hAnsiTheme="minorHAnsi"/>
          <w:sz w:val="24"/>
          <w:szCs w:val="24"/>
        </w:rPr>
        <w:t>This policy complies with the statutory requirement laid out in the Special Educational Needs and Disabilities Code of Practice 0 – 25 Years (April 2015) and has been written with reference to the following guidance and documents:</w:t>
      </w:r>
    </w:p>
    <w:p w:rsidR="00455EF2" w:rsidRPr="00B91873" w:rsidRDefault="00455EF2" w:rsidP="00455EF2">
      <w:pPr>
        <w:pStyle w:val="ListParagraph"/>
        <w:numPr>
          <w:ilvl w:val="0"/>
          <w:numId w:val="3"/>
        </w:numPr>
        <w:rPr>
          <w:rFonts w:asciiTheme="minorHAnsi" w:hAnsiTheme="minorHAnsi"/>
          <w:sz w:val="24"/>
          <w:szCs w:val="24"/>
        </w:rPr>
      </w:pPr>
      <w:r w:rsidRPr="00B91873">
        <w:rPr>
          <w:rFonts w:asciiTheme="minorHAnsi" w:hAnsiTheme="minorHAnsi"/>
          <w:sz w:val="24"/>
          <w:szCs w:val="24"/>
        </w:rPr>
        <w:t>Equality Act 2010: advice for schools DfE Feb 2013</w:t>
      </w:r>
    </w:p>
    <w:p w:rsidR="00455EF2" w:rsidRPr="00B91873" w:rsidRDefault="00455EF2" w:rsidP="00455EF2">
      <w:pPr>
        <w:pStyle w:val="ListParagraph"/>
        <w:numPr>
          <w:ilvl w:val="0"/>
          <w:numId w:val="3"/>
        </w:numPr>
        <w:rPr>
          <w:rFonts w:asciiTheme="minorHAnsi" w:hAnsiTheme="minorHAnsi"/>
          <w:sz w:val="24"/>
          <w:szCs w:val="24"/>
        </w:rPr>
      </w:pPr>
      <w:r w:rsidRPr="00B91873">
        <w:rPr>
          <w:rFonts w:asciiTheme="minorHAnsi" w:hAnsiTheme="minorHAnsi"/>
          <w:sz w:val="24"/>
          <w:szCs w:val="24"/>
        </w:rPr>
        <w:t>SEND Code of Practice 0 -25 Years (April 2015)</w:t>
      </w:r>
    </w:p>
    <w:p w:rsidR="00455EF2" w:rsidRPr="00B91873" w:rsidRDefault="00455EF2" w:rsidP="00455EF2">
      <w:pPr>
        <w:pStyle w:val="ListParagraph"/>
        <w:numPr>
          <w:ilvl w:val="0"/>
          <w:numId w:val="3"/>
        </w:numPr>
        <w:rPr>
          <w:rFonts w:asciiTheme="minorHAnsi" w:hAnsiTheme="minorHAnsi"/>
          <w:sz w:val="24"/>
          <w:szCs w:val="24"/>
        </w:rPr>
      </w:pPr>
      <w:r w:rsidRPr="00B91873">
        <w:rPr>
          <w:rFonts w:asciiTheme="minorHAnsi" w:hAnsiTheme="minorHAnsi"/>
          <w:sz w:val="24"/>
          <w:szCs w:val="24"/>
        </w:rPr>
        <w:t>Schools SEN Information Report Regulations (2014)</w:t>
      </w:r>
    </w:p>
    <w:p w:rsidR="00455EF2" w:rsidRPr="00B91873" w:rsidRDefault="00455EF2" w:rsidP="00455EF2">
      <w:pPr>
        <w:pStyle w:val="ListParagraph"/>
        <w:numPr>
          <w:ilvl w:val="0"/>
          <w:numId w:val="3"/>
        </w:numPr>
        <w:rPr>
          <w:rFonts w:asciiTheme="minorHAnsi" w:hAnsiTheme="minorHAnsi"/>
          <w:sz w:val="24"/>
          <w:szCs w:val="24"/>
        </w:rPr>
      </w:pPr>
      <w:r w:rsidRPr="00B91873">
        <w:rPr>
          <w:rFonts w:asciiTheme="minorHAnsi" w:hAnsiTheme="minorHAnsi"/>
          <w:sz w:val="24"/>
          <w:szCs w:val="24"/>
        </w:rPr>
        <w:t>Statutory Guidance on supporting pupils at school with medical conditions (April 2014)</w:t>
      </w:r>
    </w:p>
    <w:p w:rsidR="00455EF2" w:rsidRPr="00B91873" w:rsidRDefault="00455EF2" w:rsidP="00455EF2">
      <w:pPr>
        <w:pStyle w:val="ListParagraph"/>
        <w:numPr>
          <w:ilvl w:val="0"/>
          <w:numId w:val="3"/>
        </w:numPr>
        <w:rPr>
          <w:rFonts w:asciiTheme="minorHAnsi" w:hAnsiTheme="minorHAnsi"/>
          <w:sz w:val="24"/>
          <w:szCs w:val="24"/>
        </w:rPr>
      </w:pPr>
      <w:r w:rsidRPr="00B91873">
        <w:rPr>
          <w:rFonts w:asciiTheme="minorHAnsi" w:hAnsiTheme="minorHAnsi"/>
          <w:sz w:val="24"/>
          <w:szCs w:val="24"/>
        </w:rPr>
        <w:t>Safeguarding Policy</w:t>
      </w:r>
    </w:p>
    <w:p w:rsidR="00455EF2" w:rsidRPr="00B91873" w:rsidRDefault="00455EF2" w:rsidP="00455EF2">
      <w:pPr>
        <w:pStyle w:val="ListParagraph"/>
        <w:numPr>
          <w:ilvl w:val="0"/>
          <w:numId w:val="3"/>
        </w:numPr>
        <w:rPr>
          <w:rFonts w:asciiTheme="minorHAnsi" w:hAnsiTheme="minorHAnsi"/>
          <w:sz w:val="24"/>
          <w:szCs w:val="24"/>
        </w:rPr>
      </w:pPr>
      <w:r w:rsidRPr="00B91873">
        <w:rPr>
          <w:rFonts w:asciiTheme="minorHAnsi" w:hAnsiTheme="minorHAnsi"/>
          <w:sz w:val="24"/>
          <w:szCs w:val="24"/>
        </w:rPr>
        <w:t>Accessibility Plan</w:t>
      </w:r>
    </w:p>
    <w:p w:rsidR="00455EF2" w:rsidRPr="00B91873" w:rsidRDefault="00455EF2" w:rsidP="00455EF2">
      <w:pPr>
        <w:pStyle w:val="ListParagraph"/>
        <w:numPr>
          <w:ilvl w:val="0"/>
          <w:numId w:val="3"/>
        </w:numPr>
        <w:rPr>
          <w:rFonts w:asciiTheme="minorHAnsi" w:hAnsiTheme="minorHAnsi"/>
          <w:sz w:val="24"/>
          <w:szCs w:val="24"/>
        </w:rPr>
      </w:pPr>
      <w:r w:rsidRPr="00B91873">
        <w:rPr>
          <w:rFonts w:asciiTheme="minorHAnsi" w:hAnsiTheme="minorHAnsi"/>
          <w:sz w:val="24"/>
          <w:szCs w:val="24"/>
        </w:rPr>
        <w:t>Teachers’ Standards  (2012)</w:t>
      </w:r>
    </w:p>
    <w:p w:rsidR="00455EF2" w:rsidRPr="00B91873" w:rsidRDefault="00455EF2" w:rsidP="00455EF2">
      <w:pPr>
        <w:pStyle w:val="ListParagraph"/>
        <w:numPr>
          <w:ilvl w:val="0"/>
          <w:numId w:val="3"/>
        </w:numPr>
        <w:rPr>
          <w:rFonts w:asciiTheme="minorHAnsi" w:hAnsiTheme="minorHAnsi"/>
          <w:sz w:val="24"/>
          <w:szCs w:val="24"/>
        </w:rPr>
      </w:pPr>
      <w:r w:rsidRPr="00B91873">
        <w:rPr>
          <w:rFonts w:asciiTheme="minorHAnsi" w:hAnsiTheme="minorHAnsi"/>
          <w:sz w:val="24"/>
          <w:szCs w:val="24"/>
        </w:rPr>
        <w:t>United Nations Convention on Rights of the Child (1991)</w:t>
      </w:r>
    </w:p>
    <w:p w:rsidR="00455EF2" w:rsidRPr="00B91873" w:rsidRDefault="00455EF2" w:rsidP="00455EF2">
      <w:pPr>
        <w:rPr>
          <w:rFonts w:asciiTheme="minorHAnsi" w:hAnsiTheme="minorHAnsi"/>
          <w:sz w:val="24"/>
          <w:szCs w:val="24"/>
        </w:rPr>
      </w:pPr>
    </w:p>
    <w:p w:rsidR="00455EF2" w:rsidRPr="00B91873" w:rsidRDefault="00455EF2" w:rsidP="00455EF2">
      <w:pPr>
        <w:rPr>
          <w:rFonts w:asciiTheme="minorHAnsi" w:hAnsiTheme="minorHAnsi"/>
          <w:sz w:val="24"/>
          <w:szCs w:val="24"/>
        </w:rPr>
      </w:pPr>
      <w:r w:rsidRPr="00B91873">
        <w:rPr>
          <w:rFonts w:asciiTheme="minorHAnsi" w:hAnsiTheme="minorHAnsi"/>
          <w:sz w:val="24"/>
          <w:szCs w:val="24"/>
        </w:rPr>
        <w:t>This Policy has been created to ensure compliance with the Department of Education’s SEND Reforms, which address measures outlined in the Children and Families Act 2014. The Act includes changes to the support and services children and young people with special educational needs and disabilities will receive. These changes came into force on 1st September 2014. This policy has been cre</w:t>
      </w:r>
      <w:r w:rsidR="00692754" w:rsidRPr="00B91873">
        <w:rPr>
          <w:rFonts w:asciiTheme="minorHAnsi" w:hAnsiTheme="minorHAnsi"/>
          <w:sz w:val="24"/>
          <w:szCs w:val="24"/>
        </w:rPr>
        <w:t xml:space="preserve">ated by Jo Penrose </w:t>
      </w:r>
      <w:r w:rsidRPr="00B91873">
        <w:rPr>
          <w:rFonts w:asciiTheme="minorHAnsi" w:hAnsiTheme="minorHAnsi"/>
          <w:sz w:val="24"/>
          <w:szCs w:val="24"/>
        </w:rPr>
        <w:t>in liaison with the Headteacher, SEN Governor, SLT and staff, with due regard to the input of parents and pupils with SEND.</w:t>
      </w:r>
    </w:p>
    <w:p w:rsidR="00455EF2" w:rsidRPr="00B91873" w:rsidRDefault="00455EF2" w:rsidP="00455EF2">
      <w:pPr>
        <w:rPr>
          <w:rFonts w:asciiTheme="minorHAnsi" w:hAnsiTheme="minorHAnsi"/>
          <w:sz w:val="24"/>
          <w:szCs w:val="24"/>
        </w:rPr>
      </w:pPr>
    </w:p>
    <w:p w:rsidR="00976096" w:rsidRPr="00B91873" w:rsidRDefault="00976096" w:rsidP="00455EF2">
      <w:pPr>
        <w:rPr>
          <w:rFonts w:asciiTheme="minorHAnsi" w:hAnsiTheme="minorHAnsi"/>
          <w:sz w:val="24"/>
          <w:szCs w:val="24"/>
        </w:rPr>
      </w:pPr>
    </w:p>
    <w:p w:rsidR="00692754" w:rsidRPr="00B91873" w:rsidRDefault="00692754" w:rsidP="00692754">
      <w:pPr>
        <w:pStyle w:val="NormalWeb"/>
        <w:spacing w:before="0" w:beforeAutospacing="0" w:after="240" w:afterAutospacing="0" w:line="288" w:lineRule="atLeast"/>
        <w:textAlignment w:val="baseline"/>
        <w:rPr>
          <w:rFonts w:asciiTheme="minorHAnsi" w:hAnsiTheme="minorHAnsi" w:cs="Arial"/>
        </w:rPr>
      </w:pPr>
      <w:r w:rsidRPr="00B91873">
        <w:rPr>
          <w:rFonts w:asciiTheme="minorHAnsi" w:hAnsiTheme="minorHAnsi" w:cs="Arial"/>
        </w:rPr>
        <w:t>Bosvigo School is a medium to large primary school located in the heart of Truro.</w:t>
      </w:r>
      <w:r w:rsidR="005D50F6" w:rsidRPr="00B91873">
        <w:rPr>
          <w:rFonts w:asciiTheme="minorHAnsi" w:hAnsiTheme="minorHAnsi" w:cs="Arial"/>
        </w:rPr>
        <w:t xml:space="preserve"> There are </w:t>
      </w:r>
      <w:r w:rsidR="005D50F6" w:rsidRPr="00576F77">
        <w:rPr>
          <w:rFonts w:asciiTheme="minorHAnsi" w:hAnsiTheme="minorHAnsi" w:cs="Arial"/>
        </w:rPr>
        <w:t xml:space="preserve">currently </w:t>
      </w:r>
      <w:r w:rsidR="00650365" w:rsidRPr="00576F77">
        <w:rPr>
          <w:rFonts w:asciiTheme="minorHAnsi" w:hAnsiTheme="minorHAnsi" w:cs="Arial"/>
        </w:rPr>
        <w:t>3</w:t>
      </w:r>
      <w:r w:rsidR="00576F77" w:rsidRPr="00576F77">
        <w:rPr>
          <w:rFonts w:asciiTheme="minorHAnsi" w:hAnsiTheme="minorHAnsi" w:cs="Arial"/>
        </w:rPr>
        <w:t>2</w:t>
      </w:r>
      <w:r w:rsidR="003B50F0">
        <w:rPr>
          <w:rFonts w:asciiTheme="minorHAnsi" w:hAnsiTheme="minorHAnsi" w:cs="Arial"/>
        </w:rPr>
        <w:t>0</w:t>
      </w:r>
      <w:r w:rsidRPr="00B91873">
        <w:rPr>
          <w:rFonts w:asciiTheme="minorHAnsi" w:hAnsiTheme="minorHAnsi" w:cs="Arial"/>
        </w:rPr>
        <w:t xml:space="preserve"> pupils on roll.</w:t>
      </w:r>
    </w:p>
    <w:p w:rsidR="00B91873" w:rsidRPr="00B91873" w:rsidRDefault="00692754" w:rsidP="00692754">
      <w:pPr>
        <w:pStyle w:val="NormalWeb"/>
        <w:spacing w:before="0" w:beforeAutospacing="0" w:after="240" w:afterAutospacing="0" w:line="288" w:lineRule="atLeast"/>
        <w:textAlignment w:val="baseline"/>
        <w:rPr>
          <w:rFonts w:asciiTheme="minorHAnsi" w:hAnsiTheme="minorHAnsi" w:cs="Arial"/>
        </w:rPr>
      </w:pPr>
      <w:r w:rsidRPr="00B91873">
        <w:rPr>
          <w:rFonts w:asciiTheme="minorHAnsi" w:hAnsiTheme="minorHAnsi" w:cs="Arial"/>
        </w:rPr>
        <w:t>The most striking feature of Bosvigo School is the children. They are friendly, thoughtful and caring people with a genuine appreciation of one another. Our children work hard, try their best and thoroughly enjoy their learning. They have great ideas which they are keen to share at every opportunity and together with the staff of the school they are always looking for ways to make Bosvigo the best it can be.</w:t>
      </w:r>
    </w:p>
    <w:p w:rsidR="00C83C55" w:rsidRPr="00B91873" w:rsidRDefault="00C83C55" w:rsidP="00455EF2">
      <w:pPr>
        <w:rPr>
          <w:rFonts w:asciiTheme="minorHAnsi" w:hAnsiTheme="minorHAnsi"/>
          <w:sz w:val="24"/>
          <w:szCs w:val="24"/>
        </w:rPr>
      </w:pPr>
    </w:p>
    <w:p w:rsidR="00C83C55" w:rsidRPr="00B91873" w:rsidRDefault="00950E68" w:rsidP="00455EF2">
      <w:pPr>
        <w:rPr>
          <w:rFonts w:asciiTheme="minorHAnsi" w:hAnsiTheme="minorHAnsi"/>
          <w:sz w:val="24"/>
          <w:szCs w:val="24"/>
        </w:rPr>
      </w:pPr>
      <w:r>
        <w:rPr>
          <w:rFonts w:asciiTheme="minorHAnsi" w:hAnsiTheme="minorHAnsi"/>
          <w:sz w:val="24"/>
          <w:szCs w:val="24"/>
        </w:rPr>
        <w:t>In compliance with the</w:t>
      </w:r>
      <w:r w:rsidR="00C83C55" w:rsidRPr="00B91873">
        <w:rPr>
          <w:rFonts w:asciiTheme="minorHAnsi" w:hAnsiTheme="minorHAnsi"/>
          <w:sz w:val="24"/>
          <w:szCs w:val="24"/>
        </w:rPr>
        <w:t xml:space="preserve"> SEN Code of Practice and SEND Reforms, there is a graduated approach to the identification, provision and support of all pupils </w:t>
      </w:r>
      <w:r w:rsidR="00A66F1F" w:rsidRPr="00B91873">
        <w:rPr>
          <w:rFonts w:asciiTheme="minorHAnsi" w:hAnsiTheme="minorHAnsi"/>
          <w:sz w:val="24"/>
          <w:szCs w:val="24"/>
        </w:rPr>
        <w:t>which includes a period of</w:t>
      </w:r>
      <w:r w:rsidR="00C83C55" w:rsidRPr="00B91873">
        <w:rPr>
          <w:rFonts w:asciiTheme="minorHAnsi" w:hAnsiTheme="minorHAnsi"/>
          <w:sz w:val="24"/>
          <w:szCs w:val="24"/>
        </w:rPr>
        <w:t xml:space="preserve"> monitoring and targeted provision prior to the consideration being given to place a child onto the school Record of Need (RON). Should a pupil require provision that is additional and different they are placed on the RON under one single category, namely </w:t>
      </w:r>
      <w:r w:rsidR="005E1951">
        <w:rPr>
          <w:rFonts w:asciiTheme="minorHAnsi" w:hAnsiTheme="minorHAnsi"/>
          <w:sz w:val="24"/>
          <w:szCs w:val="24"/>
        </w:rPr>
        <w:t>SEN Support.</w:t>
      </w:r>
      <w:r w:rsidR="00C83C55" w:rsidRPr="00B91873">
        <w:rPr>
          <w:rFonts w:asciiTheme="minorHAnsi" w:hAnsiTheme="minorHAnsi"/>
          <w:sz w:val="24"/>
          <w:szCs w:val="24"/>
        </w:rPr>
        <w:t xml:space="preserve"> Their provision will be identified and progress monitored via Individual Provision Mapping. </w:t>
      </w:r>
    </w:p>
    <w:p w:rsidR="00C83C55" w:rsidRPr="00B91873" w:rsidRDefault="00C83C55" w:rsidP="00455EF2">
      <w:pPr>
        <w:rPr>
          <w:rFonts w:asciiTheme="minorHAnsi" w:hAnsiTheme="minorHAnsi"/>
          <w:sz w:val="24"/>
          <w:szCs w:val="24"/>
        </w:rPr>
      </w:pPr>
      <w:r w:rsidRPr="00B91873">
        <w:rPr>
          <w:rFonts w:asciiTheme="minorHAnsi" w:hAnsiTheme="minorHAnsi"/>
          <w:sz w:val="24"/>
          <w:szCs w:val="24"/>
        </w:rPr>
        <w:t>This policy sets out our commitment to raising the aspirations and expectations for all pupils with SEN</w:t>
      </w:r>
      <w:r w:rsidR="000F7516">
        <w:rPr>
          <w:rFonts w:asciiTheme="minorHAnsi" w:hAnsiTheme="minorHAnsi"/>
          <w:sz w:val="24"/>
          <w:szCs w:val="24"/>
        </w:rPr>
        <w:t>D</w:t>
      </w:r>
      <w:r w:rsidR="00C31C00">
        <w:rPr>
          <w:rFonts w:asciiTheme="minorHAnsi" w:hAnsiTheme="minorHAnsi"/>
          <w:sz w:val="24"/>
          <w:szCs w:val="24"/>
        </w:rPr>
        <w:t>.</w:t>
      </w:r>
    </w:p>
    <w:p w:rsidR="00976096" w:rsidRDefault="00976096" w:rsidP="00455EF2">
      <w:pPr>
        <w:rPr>
          <w:rFonts w:asciiTheme="minorHAnsi" w:hAnsiTheme="minorHAnsi" w:cs="Arial"/>
          <w:color w:val="373737"/>
          <w:sz w:val="24"/>
          <w:szCs w:val="24"/>
          <w:shd w:val="clear" w:color="auto" w:fill="FFFFFF"/>
        </w:rPr>
      </w:pPr>
    </w:p>
    <w:p w:rsidR="00B91873" w:rsidRDefault="00B91873" w:rsidP="00455EF2">
      <w:pPr>
        <w:rPr>
          <w:rFonts w:asciiTheme="minorHAnsi" w:hAnsiTheme="minorHAnsi" w:cs="Arial"/>
          <w:color w:val="373737"/>
          <w:sz w:val="24"/>
          <w:szCs w:val="24"/>
          <w:shd w:val="clear" w:color="auto" w:fill="FFFFFF"/>
        </w:rPr>
      </w:pPr>
    </w:p>
    <w:p w:rsidR="00B91873" w:rsidRDefault="00B91873" w:rsidP="00455EF2">
      <w:pPr>
        <w:rPr>
          <w:rFonts w:asciiTheme="minorHAnsi" w:hAnsiTheme="minorHAnsi" w:cs="Arial"/>
          <w:color w:val="373737"/>
          <w:sz w:val="24"/>
          <w:szCs w:val="24"/>
          <w:shd w:val="clear" w:color="auto" w:fill="FFFFFF"/>
        </w:rPr>
      </w:pPr>
    </w:p>
    <w:p w:rsidR="00B91873" w:rsidRDefault="00B91873" w:rsidP="00455EF2">
      <w:pPr>
        <w:rPr>
          <w:rFonts w:asciiTheme="minorHAnsi" w:hAnsiTheme="minorHAnsi" w:cs="Arial"/>
          <w:color w:val="373737"/>
          <w:sz w:val="24"/>
          <w:szCs w:val="24"/>
          <w:shd w:val="clear" w:color="auto" w:fill="FFFFFF"/>
        </w:rPr>
      </w:pPr>
    </w:p>
    <w:p w:rsidR="00C31C00" w:rsidRDefault="00C31C00" w:rsidP="00455EF2">
      <w:pPr>
        <w:rPr>
          <w:rFonts w:asciiTheme="minorHAnsi" w:hAnsiTheme="minorHAnsi" w:cs="Arial"/>
          <w:color w:val="373737"/>
          <w:sz w:val="24"/>
          <w:szCs w:val="24"/>
          <w:shd w:val="clear" w:color="auto" w:fill="FFFFFF"/>
        </w:rPr>
      </w:pPr>
    </w:p>
    <w:p w:rsidR="00D518D8" w:rsidRPr="00B91873" w:rsidRDefault="00D518D8" w:rsidP="00455EF2">
      <w:pPr>
        <w:rPr>
          <w:rFonts w:asciiTheme="minorHAnsi" w:hAnsiTheme="minorHAnsi" w:cs="Arial"/>
          <w:color w:val="373737"/>
          <w:sz w:val="24"/>
          <w:szCs w:val="24"/>
          <w:shd w:val="clear" w:color="auto" w:fill="FFFFFF"/>
        </w:rPr>
      </w:pPr>
    </w:p>
    <w:p w:rsidR="00976096" w:rsidRPr="00B91873" w:rsidRDefault="00976096" w:rsidP="00455EF2">
      <w:pPr>
        <w:rPr>
          <w:rFonts w:asciiTheme="minorHAnsi" w:hAnsiTheme="minorHAnsi" w:cs="Arial"/>
          <w:color w:val="373737"/>
          <w:sz w:val="24"/>
          <w:szCs w:val="24"/>
          <w:shd w:val="clear" w:color="auto" w:fill="FFFFFF"/>
        </w:rPr>
      </w:pPr>
    </w:p>
    <w:p w:rsidR="00C83C55" w:rsidRPr="00B91873" w:rsidRDefault="00950E68" w:rsidP="00455EF2">
      <w:pPr>
        <w:rPr>
          <w:rFonts w:asciiTheme="minorHAnsi" w:hAnsiTheme="minorHAnsi"/>
          <w:b/>
          <w:sz w:val="24"/>
          <w:szCs w:val="24"/>
        </w:rPr>
      </w:pPr>
      <w:r>
        <w:rPr>
          <w:rFonts w:asciiTheme="minorHAnsi" w:hAnsiTheme="minorHAnsi"/>
          <w:b/>
          <w:sz w:val="24"/>
          <w:szCs w:val="24"/>
        </w:rPr>
        <w:lastRenderedPageBreak/>
        <w:t xml:space="preserve">SECTION 2 – AIM </w:t>
      </w:r>
      <w:r w:rsidR="00C83C55" w:rsidRPr="00B91873">
        <w:rPr>
          <w:rFonts w:asciiTheme="minorHAnsi" w:hAnsiTheme="minorHAnsi"/>
          <w:b/>
          <w:sz w:val="24"/>
          <w:szCs w:val="24"/>
        </w:rPr>
        <w:t>(THE LONGER VIEW)</w:t>
      </w:r>
    </w:p>
    <w:p w:rsidR="00C83C55" w:rsidRPr="00B91873" w:rsidRDefault="00C83C55" w:rsidP="00455EF2">
      <w:pPr>
        <w:rPr>
          <w:rFonts w:asciiTheme="minorHAnsi" w:hAnsiTheme="minorHAnsi"/>
          <w:sz w:val="24"/>
          <w:szCs w:val="24"/>
        </w:rPr>
      </w:pPr>
    </w:p>
    <w:p w:rsidR="00C83C55" w:rsidRPr="00B91873" w:rsidRDefault="00C83C55" w:rsidP="00455EF2">
      <w:pPr>
        <w:rPr>
          <w:rFonts w:asciiTheme="minorHAnsi" w:hAnsiTheme="minorHAnsi"/>
          <w:sz w:val="24"/>
          <w:szCs w:val="24"/>
        </w:rPr>
      </w:pPr>
      <w:r w:rsidRPr="00B91873">
        <w:rPr>
          <w:rFonts w:asciiTheme="minorHAnsi" w:hAnsiTheme="minorHAnsi"/>
          <w:sz w:val="24"/>
          <w:szCs w:val="24"/>
        </w:rPr>
        <w:t>The overarching aim of this policy is to ensure that the needs of pupils with SEN</w:t>
      </w:r>
      <w:r w:rsidR="000F7516">
        <w:rPr>
          <w:rFonts w:asciiTheme="minorHAnsi" w:hAnsiTheme="minorHAnsi"/>
          <w:sz w:val="24"/>
          <w:szCs w:val="24"/>
        </w:rPr>
        <w:t>D</w:t>
      </w:r>
      <w:r w:rsidRPr="00B91873">
        <w:rPr>
          <w:rFonts w:asciiTheme="minorHAnsi" w:hAnsiTheme="minorHAnsi"/>
          <w:sz w:val="24"/>
          <w:szCs w:val="24"/>
        </w:rPr>
        <w:t>, and the barriers to their learning, are accurately identified and effectively met so that they are able to achieve well and develop well</w:t>
      </w:r>
      <w:r w:rsidR="00B65862" w:rsidRPr="00B91873">
        <w:rPr>
          <w:rFonts w:asciiTheme="minorHAnsi" w:hAnsiTheme="minorHAnsi"/>
          <w:sz w:val="24"/>
          <w:szCs w:val="24"/>
        </w:rPr>
        <w:t>,</w:t>
      </w:r>
      <w:r w:rsidRPr="00B91873">
        <w:rPr>
          <w:rFonts w:asciiTheme="minorHAnsi" w:hAnsiTheme="minorHAnsi"/>
          <w:sz w:val="24"/>
          <w:szCs w:val="24"/>
        </w:rPr>
        <w:t xml:space="preserve"> both as individuals </w:t>
      </w:r>
      <w:r w:rsidR="00B65862" w:rsidRPr="00B91873">
        <w:rPr>
          <w:rFonts w:asciiTheme="minorHAnsi" w:hAnsiTheme="minorHAnsi"/>
          <w:sz w:val="24"/>
          <w:szCs w:val="24"/>
        </w:rPr>
        <w:t>and as members of the community, living life with dignity and independence.</w:t>
      </w:r>
      <w:r w:rsidR="00FA08F7" w:rsidRPr="00B91873">
        <w:rPr>
          <w:rFonts w:asciiTheme="minorHAnsi" w:hAnsiTheme="minorHAnsi"/>
          <w:sz w:val="24"/>
          <w:szCs w:val="24"/>
        </w:rPr>
        <w:t xml:space="preserve"> (UNCRC Article 23)</w:t>
      </w:r>
    </w:p>
    <w:p w:rsidR="00C83C55" w:rsidRPr="00B91873" w:rsidRDefault="00C83C55" w:rsidP="00455EF2">
      <w:pPr>
        <w:rPr>
          <w:rFonts w:asciiTheme="minorHAnsi" w:hAnsiTheme="minorHAnsi"/>
          <w:sz w:val="24"/>
          <w:szCs w:val="24"/>
        </w:rPr>
      </w:pPr>
      <w:r w:rsidRPr="00B91873">
        <w:rPr>
          <w:rFonts w:asciiTheme="minorHAnsi" w:hAnsiTheme="minorHAnsi"/>
          <w:sz w:val="24"/>
          <w:szCs w:val="24"/>
        </w:rPr>
        <w:t>To this end, we aim to:</w:t>
      </w:r>
    </w:p>
    <w:p w:rsidR="00C83C55" w:rsidRPr="00B91873" w:rsidRDefault="00C83C55" w:rsidP="00C83C55">
      <w:pPr>
        <w:pStyle w:val="ListParagraph"/>
        <w:numPr>
          <w:ilvl w:val="0"/>
          <w:numId w:val="4"/>
        </w:numPr>
        <w:rPr>
          <w:rFonts w:asciiTheme="minorHAnsi" w:hAnsiTheme="minorHAnsi"/>
          <w:sz w:val="24"/>
          <w:szCs w:val="24"/>
        </w:rPr>
      </w:pPr>
      <w:r w:rsidRPr="00B91873">
        <w:rPr>
          <w:rFonts w:asciiTheme="minorHAnsi" w:hAnsiTheme="minorHAnsi"/>
          <w:sz w:val="24"/>
          <w:szCs w:val="24"/>
        </w:rPr>
        <w:t>Assess pupils accurately, track their progress regularly and adjust provision in the light of ongoing monitoring.</w:t>
      </w:r>
    </w:p>
    <w:p w:rsidR="00C83C55" w:rsidRPr="00B91873" w:rsidRDefault="00C83C55" w:rsidP="00C83C55">
      <w:pPr>
        <w:pStyle w:val="ListParagraph"/>
        <w:numPr>
          <w:ilvl w:val="0"/>
          <w:numId w:val="4"/>
        </w:numPr>
        <w:rPr>
          <w:rFonts w:asciiTheme="minorHAnsi" w:hAnsiTheme="minorHAnsi"/>
          <w:sz w:val="24"/>
          <w:szCs w:val="24"/>
        </w:rPr>
      </w:pPr>
      <w:r w:rsidRPr="00B91873">
        <w:rPr>
          <w:rFonts w:asciiTheme="minorHAnsi" w:hAnsiTheme="minorHAnsi"/>
          <w:sz w:val="24"/>
          <w:szCs w:val="24"/>
        </w:rPr>
        <w:t>Ensure that lessons are stimulating, enjoyable and well differentiated to meet the needs of all pupils, including those with SEN</w:t>
      </w:r>
      <w:r w:rsidR="000F7516">
        <w:rPr>
          <w:rFonts w:asciiTheme="minorHAnsi" w:hAnsiTheme="minorHAnsi"/>
          <w:sz w:val="24"/>
          <w:szCs w:val="24"/>
        </w:rPr>
        <w:t>D</w:t>
      </w:r>
      <w:r w:rsidRPr="00B91873">
        <w:rPr>
          <w:rFonts w:asciiTheme="minorHAnsi" w:hAnsiTheme="minorHAnsi"/>
          <w:sz w:val="24"/>
          <w:szCs w:val="24"/>
        </w:rPr>
        <w:t>.</w:t>
      </w:r>
    </w:p>
    <w:p w:rsidR="00C83C55" w:rsidRPr="00B91873" w:rsidRDefault="00C83C55" w:rsidP="00C83C55">
      <w:pPr>
        <w:pStyle w:val="ListParagraph"/>
        <w:numPr>
          <w:ilvl w:val="0"/>
          <w:numId w:val="4"/>
        </w:numPr>
        <w:rPr>
          <w:rFonts w:asciiTheme="minorHAnsi" w:hAnsiTheme="minorHAnsi"/>
          <w:sz w:val="24"/>
          <w:szCs w:val="24"/>
        </w:rPr>
      </w:pPr>
      <w:r w:rsidRPr="00B91873">
        <w:rPr>
          <w:rFonts w:asciiTheme="minorHAnsi" w:hAnsiTheme="minorHAnsi"/>
          <w:sz w:val="24"/>
          <w:szCs w:val="24"/>
        </w:rPr>
        <w:t>Ensure that teaching and learning is multi-sensory.</w:t>
      </w:r>
    </w:p>
    <w:p w:rsidR="00C83C55" w:rsidRPr="00B91873" w:rsidRDefault="00C83C55" w:rsidP="00C83C55">
      <w:pPr>
        <w:pStyle w:val="ListParagraph"/>
        <w:numPr>
          <w:ilvl w:val="0"/>
          <w:numId w:val="4"/>
        </w:numPr>
        <w:rPr>
          <w:rFonts w:asciiTheme="minorHAnsi" w:hAnsiTheme="minorHAnsi"/>
          <w:sz w:val="24"/>
          <w:szCs w:val="24"/>
        </w:rPr>
      </w:pPr>
      <w:r w:rsidRPr="00B91873">
        <w:rPr>
          <w:rFonts w:asciiTheme="minorHAnsi" w:hAnsiTheme="minorHAnsi"/>
          <w:sz w:val="24"/>
          <w:szCs w:val="24"/>
        </w:rPr>
        <w:t xml:space="preserve">Make sure that additional support is </w:t>
      </w:r>
      <w:r w:rsidR="00A66F1F" w:rsidRPr="00B91873">
        <w:rPr>
          <w:rFonts w:asciiTheme="minorHAnsi" w:hAnsiTheme="minorHAnsi"/>
          <w:sz w:val="24"/>
          <w:szCs w:val="24"/>
        </w:rPr>
        <w:t>well targeted, using an appropriate</w:t>
      </w:r>
      <w:r w:rsidRPr="00B91873">
        <w:rPr>
          <w:rFonts w:asciiTheme="minorHAnsi" w:hAnsiTheme="minorHAnsi"/>
          <w:sz w:val="24"/>
          <w:szCs w:val="24"/>
        </w:rPr>
        <w:t xml:space="preserve"> blend of in-class support and withdrawal.</w:t>
      </w:r>
    </w:p>
    <w:p w:rsidR="00C83C55" w:rsidRPr="00B91873" w:rsidRDefault="00C83C55" w:rsidP="00C83C55">
      <w:pPr>
        <w:pStyle w:val="ListParagraph"/>
        <w:numPr>
          <w:ilvl w:val="0"/>
          <w:numId w:val="4"/>
        </w:numPr>
        <w:rPr>
          <w:rFonts w:asciiTheme="minorHAnsi" w:hAnsiTheme="minorHAnsi"/>
          <w:sz w:val="24"/>
          <w:szCs w:val="24"/>
        </w:rPr>
      </w:pPr>
      <w:r w:rsidRPr="00B91873">
        <w:rPr>
          <w:rFonts w:asciiTheme="minorHAnsi" w:hAnsiTheme="minorHAnsi"/>
          <w:sz w:val="24"/>
          <w:szCs w:val="24"/>
        </w:rPr>
        <w:t>Use the most appropriate resources to support learning, taking into account individual learning styles and ensuring that the development of pupils’ literacy skills has the highest priority.</w:t>
      </w:r>
    </w:p>
    <w:p w:rsidR="00C83C55" w:rsidRPr="00B91873" w:rsidRDefault="00C83C55" w:rsidP="00C83C55">
      <w:pPr>
        <w:pStyle w:val="ListParagraph"/>
        <w:numPr>
          <w:ilvl w:val="0"/>
          <w:numId w:val="4"/>
        </w:numPr>
        <w:rPr>
          <w:rFonts w:asciiTheme="minorHAnsi" w:hAnsiTheme="minorHAnsi"/>
          <w:sz w:val="24"/>
          <w:szCs w:val="24"/>
        </w:rPr>
      </w:pPr>
      <w:r w:rsidRPr="00B91873">
        <w:rPr>
          <w:rFonts w:asciiTheme="minorHAnsi" w:hAnsiTheme="minorHAnsi"/>
          <w:sz w:val="24"/>
          <w:szCs w:val="24"/>
        </w:rPr>
        <w:t>Continuously monitor and evaluate the effectiveness of our provision for all pupils, including those with SEN</w:t>
      </w:r>
      <w:r w:rsidR="000F7516">
        <w:rPr>
          <w:rFonts w:asciiTheme="minorHAnsi" w:hAnsiTheme="minorHAnsi"/>
          <w:sz w:val="24"/>
          <w:szCs w:val="24"/>
        </w:rPr>
        <w:t>D</w:t>
      </w:r>
      <w:r w:rsidRPr="00B91873">
        <w:rPr>
          <w:rFonts w:asciiTheme="minorHAnsi" w:hAnsiTheme="minorHAnsi"/>
          <w:sz w:val="24"/>
          <w:szCs w:val="24"/>
        </w:rPr>
        <w:t>, to ensure that we are providing equality of educational opportunity and value for money.</w:t>
      </w:r>
    </w:p>
    <w:p w:rsidR="00976096" w:rsidRPr="00B91873" w:rsidRDefault="00976096" w:rsidP="00976096">
      <w:pPr>
        <w:rPr>
          <w:rFonts w:asciiTheme="minorHAnsi" w:hAnsiTheme="minorHAnsi"/>
          <w:sz w:val="24"/>
          <w:szCs w:val="24"/>
        </w:rPr>
      </w:pPr>
    </w:p>
    <w:p w:rsidR="00976096" w:rsidRPr="00B91873" w:rsidRDefault="00976096" w:rsidP="00976096">
      <w:pPr>
        <w:rPr>
          <w:rFonts w:asciiTheme="minorHAnsi" w:hAnsiTheme="minorHAnsi"/>
          <w:sz w:val="24"/>
          <w:szCs w:val="24"/>
        </w:rPr>
      </w:pPr>
      <w:r w:rsidRPr="00B91873">
        <w:rPr>
          <w:rFonts w:asciiTheme="minorHAnsi" w:hAnsiTheme="minorHAnsi"/>
          <w:sz w:val="24"/>
          <w:szCs w:val="24"/>
        </w:rPr>
        <w:t>Objectives:</w:t>
      </w:r>
    </w:p>
    <w:p w:rsidR="00976096" w:rsidRPr="00B91873" w:rsidRDefault="00976096" w:rsidP="00976096">
      <w:pPr>
        <w:rPr>
          <w:rFonts w:asciiTheme="minorHAnsi" w:hAnsiTheme="minorHAnsi"/>
          <w:sz w:val="24"/>
          <w:szCs w:val="24"/>
        </w:rPr>
      </w:pPr>
    </w:p>
    <w:p w:rsidR="00976096" w:rsidRPr="00B91873" w:rsidRDefault="00DE5E5B" w:rsidP="00976096">
      <w:pPr>
        <w:rPr>
          <w:rFonts w:asciiTheme="minorHAnsi" w:hAnsiTheme="minorHAnsi"/>
          <w:sz w:val="24"/>
          <w:szCs w:val="24"/>
        </w:rPr>
      </w:pPr>
      <w:r w:rsidRPr="00B91873">
        <w:rPr>
          <w:rFonts w:asciiTheme="minorHAnsi" w:hAnsiTheme="minorHAnsi"/>
          <w:sz w:val="24"/>
          <w:szCs w:val="24"/>
        </w:rPr>
        <w:t xml:space="preserve">Through the application </w:t>
      </w:r>
      <w:r w:rsidR="00976096" w:rsidRPr="00B91873">
        <w:rPr>
          <w:rFonts w:asciiTheme="minorHAnsi" w:hAnsiTheme="minorHAnsi"/>
          <w:sz w:val="24"/>
          <w:szCs w:val="24"/>
        </w:rPr>
        <w:t>of this policy we wish to:</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Ensure compliance with National SEN</w:t>
      </w:r>
      <w:r w:rsidR="000F7516">
        <w:rPr>
          <w:rFonts w:asciiTheme="minorHAnsi" w:hAnsiTheme="minorHAnsi"/>
          <w:sz w:val="24"/>
          <w:szCs w:val="24"/>
        </w:rPr>
        <w:t>D</w:t>
      </w:r>
      <w:r w:rsidRPr="00B91873">
        <w:rPr>
          <w:rFonts w:asciiTheme="minorHAnsi" w:hAnsiTheme="minorHAnsi"/>
          <w:sz w:val="24"/>
          <w:szCs w:val="24"/>
        </w:rPr>
        <w:t xml:space="preserve"> Policy, most currently the DfE SEND Reforms, Children and Families Act 2014 and the SEND Code of Practice 2015.</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Work closely with the LA in developing their Local Offer and complying with locally agreed policies and procedures.</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To operate a ‘whole pupil, whole school’ approach to the management and provision of support for SEN</w:t>
      </w:r>
      <w:r w:rsidR="000F7516">
        <w:rPr>
          <w:rFonts w:asciiTheme="minorHAnsi" w:hAnsiTheme="minorHAnsi"/>
          <w:sz w:val="24"/>
          <w:szCs w:val="24"/>
        </w:rPr>
        <w:t>D</w:t>
      </w:r>
      <w:r w:rsidRPr="00B91873">
        <w:rPr>
          <w:rFonts w:asciiTheme="minorHAnsi" w:hAnsiTheme="minorHAnsi"/>
          <w:sz w:val="24"/>
          <w:szCs w:val="24"/>
        </w:rPr>
        <w:t>.</w:t>
      </w:r>
    </w:p>
    <w:p w:rsidR="00976096" w:rsidRPr="00B91873" w:rsidRDefault="00FA08F7"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 xml:space="preserve">Ensure all staff </w:t>
      </w:r>
      <w:r w:rsidR="00976096" w:rsidRPr="00B91873">
        <w:rPr>
          <w:rFonts w:asciiTheme="minorHAnsi" w:hAnsiTheme="minorHAnsi"/>
          <w:sz w:val="24"/>
          <w:szCs w:val="24"/>
        </w:rPr>
        <w:t>implement the school’s SEN</w:t>
      </w:r>
      <w:r w:rsidR="000F7516">
        <w:rPr>
          <w:rFonts w:asciiTheme="minorHAnsi" w:hAnsiTheme="minorHAnsi"/>
          <w:sz w:val="24"/>
          <w:szCs w:val="24"/>
        </w:rPr>
        <w:t>D</w:t>
      </w:r>
      <w:r w:rsidR="00976096" w:rsidRPr="00B91873">
        <w:rPr>
          <w:rFonts w:asciiTheme="minorHAnsi" w:hAnsiTheme="minorHAnsi"/>
          <w:sz w:val="24"/>
          <w:szCs w:val="24"/>
        </w:rPr>
        <w:t xml:space="preserve"> policy consistently – fully endorsing our belief that every teacher is a teacher of every child including those with SEN</w:t>
      </w:r>
      <w:r w:rsidR="000F7516">
        <w:rPr>
          <w:rFonts w:asciiTheme="minorHAnsi" w:hAnsiTheme="minorHAnsi"/>
          <w:sz w:val="24"/>
          <w:szCs w:val="24"/>
        </w:rPr>
        <w:t>D</w:t>
      </w:r>
      <w:r w:rsidR="00976096" w:rsidRPr="00B91873">
        <w:rPr>
          <w:rFonts w:asciiTheme="minorHAnsi" w:hAnsiTheme="minorHAnsi"/>
          <w:sz w:val="24"/>
          <w:szCs w:val="24"/>
        </w:rPr>
        <w:t>.</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Ensure that there is no discrimination or prejudice.</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Ensure all pupils have access to an appropriately differentiated curriculum.</w:t>
      </w:r>
    </w:p>
    <w:p w:rsidR="00976096" w:rsidRPr="00B91873" w:rsidRDefault="00FA08F7"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 xml:space="preserve">Recognise, </w:t>
      </w:r>
      <w:r w:rsidR="00976096" w:rsidRPr="00B91873">
        <w:rPr>
          <w:rFonts w:asciiTheme="minorHAnsi" w:hAnsiTheme="minorHAnsi"/>
          <w:sz w:val="24"/>
          <w:szCs w:val="24"/>
        </w:rPr>
        <w:t>value and celebrate pupils’ achievements at all levels.</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Work in partnership with parents/carers in supporting their child’s education.</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Guide and support all school staff, governors and parents on SEN</w:t>
      </w:r>
      <w:r w:rsidR="000F7516">
        <w:rPr>
          <w:rFonts w:asciiTheme="minorHAnsi" w:hAnsiTheme="minorHAnsi"/>
          <w:sz w:val="24"/>
          <w:szCs w:val="24"/>
        </w:rPr>
        <w:t>DD</w:t>
      </w:r>
      <w:r w:rsidRPr="00B91873">
        <w:rPr>
          <w:rFonts w:asciiTheme="minorHAnsi" w:hAnsiTheme="minorHAnsi"/>
          <w:sz w:val="24"/>
          <w:szCs w:val="24"/>
        </w:rPr>
        <w:t xml:space="preserve"> issues.</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Meet the individual needs of all children ir</w:t>
      </w:r>
      <w:r w:rsidR="00FA08F7" w:rsidRPr="00B91873">
        <w:rPr>
          <w:rFonts w:asciiTheme="minorHAnsi" w:hAnsiTheme="minorHAnsi"/>
          <w:sz w:val="24"/>
          <w:szCs w:val="24"/>
        </w:rPr>
        <w:t>respective of whether they have</w:t>
      </w:r>
      <w:r w:rsidRPr="00B91873">
        <w:rPr>
          <w:rFonts w:asciiTheme="minorHAnsi" w:hAnsiTheme="minorHAnsi"/>
          <w:sz w:val="24"/>
          <w:szCs w:val="24"/>
        </w:rPr>
        <w:t xml:space="preserve"> physical, sensory, emotional, social, mental health, specific or general learning needs.</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Provide appropriate resources and ensure their maximum and proper use.</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Involve the pupil in the process of identification, assessment and provision and to ensure that the pupil is aware that his/her wishes are taken into account as part of the process and of the shared responsibility in meeting his/her educational needs.</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 xml:space="preserve">To provide an appropriately qualified Special Educational Needs Co-ordinator </w:t>
      </w:r>
      <w:r w:rsidR="00DE5E5B" w:rsidRPr="00B91873">
        <w:rPr>
          <w:rFonts w:asciiTheme="minorHAnsi" w:hAnsiTheme="minorHAnsi"/>
          <w:sz w:val="24"/>
          <w:szCs w:val="24"/>
        </w:rPr>
        <w:t>(SENCO</w:t>
      </w:r>
      <w:r w:rsidR="00A66F1F" w:rsidRPr="00B91873">
        <w:rPr>
          <w:rFonts w:asciiTheme="minorHAnsi" w:hAnsiTheme="minorHAnsi"/>
          <w:sz w:val="24"/>
          <w:szCs w:val="24"/>
        </w:rPr>
        <w:t>)</w:t>
      </w:r>
      <w:r w:rsidRPr="00B91873">
        <w:rPr>
          <w:rFonts w:asciiTheme="minorHAnsi" w:hAnsiTheme="minorHAnsi"/>
          <w:sz w:val="24"/>
          <w:szCs w:val="24"/>
        </w:rPr>
        <w:t>.</w:t>
      </w:r>
    </w:p>
    <w:p w:rsidR="00976096" w:rsidRPr="00B91873" w:rsidRDefault="00976096"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To provide support and advice for all staff working with pupils who have SEN.</w:t>
      </w:r>
    </w:p>
    <w:p w:rsidR="00B65862" w:rsidRPr="00B91873" w:rsidRDefault="00B65862"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Support pupils with SEN</w:t>
      </w:r>
      <w:r w:rsidR="000F7516">
        <w:rPr>
          <w:rFonts w:asciiTheme="minorHAnsi" w:hAnsiTheme="minorHAnsi"/>
          <w:sz w:val="24"/>
          <w:szCs w:val="24"/>
        </w:rPr>
        <w:t>D</w:t>
      </w:r>
      <w:r w:rsidRPr="00B91873">
        <w:rPr>
          <w:rFonts w:asciiTheme="minorHAnsi" w:hAnsiTheme="minorHAnsi"/>
          <w:sz w:val="24"/>
          <w:szCs w:val="24"/>
        </w:rPr>
        <w:t xml:space="preserve"> to develop their personality, talents and abilities to the full.</w:t>
      </w:r>
      <w:r w:rsidR="00FA08F7" w:rsidRPr="00B91873">
        <w:rPr>
          <w:rFonts w:asciiTheme="minorHAnsi" w:hAnsiTheme="minorHAnsi"/>
          <w:sz w:val="24"/>
          <w:szCs w:val="24"/>
        </w:rPr>
        <w:t xml:space="preserve"> (UNCRC Article 23)</w:t>
      </w:r>
    </w:p>
    <w:p w:rsidR="00B65862" w:rsidRPr="00B91873" w:rsidRDefault="00B65862" w:rsidP="00976096">
      <w:pPr>
        <w:pStyle w:val="ListParagraph"/>
        <w:numPr>
          <w:ilvl w:val="0"/>
          <w:numId w:val="6"/>
        </w:numPr>
        <w:rPr>
          <w:rFonts w:asciiTheme="minorHAnsi" w:hAnsiTheme="minorHAnsi"/>
          <w:sz w:val="24"/>
          <w:szCs w:val="24"/>
        </w:rPr>
      </w:pPr>
      <w:r w:rsidRPr="00B91873">
        <w:rPr>
          <w:rFonts w:asciiTheme="minorHAnsi" w:hAnsiTheme="minorHAnsi"/>
          <w:sz w:val="24"/>
          <w:szCs w:val="24"/>
        </w:rPr>
        <w:t>Encourage all pupils with SEN</w:t>
      </w:r>
      <w:r w:rsidR="000F7516">
        <w:rPr>
          <w:rFonts w:asciiTheme="minorHAnsi" w:hAnsiTheme="minorHAnsi"/>
          <w:sz w:val="24"/>
          <w:szCs w:val="24"/>
        </w:rPr>
        <w:t>D</w:t>
      </w:r>
      <w:r w:rsidRPr="00B91873">
        <w:rPr>
          <w:rFonts w:asciiTheme="minorHAnsi" w:hAnsiTheme="minorHAnsi"/>
          <w:sz w:val="24"/>
          <w:szCs w:val="24"/>
        </w:rPr>
        <w:t xml:space="preserve"> to develop a respect for human rights, respect for parents, their own and other cultures and the environment.</w:t>
      </w:r>
      <w:r w:rsidR="00FA08F7" w:rsidRPr="00B91873">
        <w:rPr>
          <w:rFonts w:asciiTheme="minorHAnsi" w:hAnsiTheme="minorHAnsi"/>
          <w:sz w:val="24"/>
          <w:szCs w:val="24"/>
        </w:rPr>
        <w:t xml:space="preserve"> (UNCRC Article 29)</w:t>
      </w:r>
    </w:p>
    <w:p w:rsidR="00976096" w:rsidRPr="00B91873" w:rsidRDefault="00976096" w:rsidP="00976096">
      <w:pPr>
        <w:rPr>
          <w:rFonts w:asciiTheme="minorHAnsi" w:hAnsiTheme="minorHAnsi"/>
          <w:sz w:val="24"/>
          <w:szCs w:val="24"/>
        </w:rPr>
      </w:pPr>
    </w:p>
    <w:p w:rsidR="00976096" w:rsidRPr="00B91873" w:rsidRDefault="00976096" w:rsidP="00976096">
      <w:pPr>
        <w:rPr>
          <w:rFonts w:asciiTheme="minorHAnsi" w:hAnsiTheme="minorHAnsi"/>
          <w:sz w:val="24"/>
          <w:szCs w:val="24"/>
        </w:rPr>
      </w:pPr>
    </w:p>
    <w:p w:rsidR="00C83C55" w:rsidRPr="00B91873" w:rsidRDefault="00C83C55" w:rsidP="00B65862">
      <w:pPr>
        <w:pStyle w:val="ListParagraph"/>
        <w:ind w:left="1080"/>
        <w:rPr>
          <w:rFonts w:asciiTheme="minorHAnsi" w:hAnsiTheme="minorHAnsi"/>
          <w:sz w:val="24"/>
          <w:szCs w:val="24"/>
        </w:rPr>
      </w:pPr>
    </w:p>
    <w:p w:rsidR="007E3341" w:rsidRPr="00B91873" w:rsidRDefault="00B65862" w:rsidP="00B65862">
      <w:pPr>
        <w:rPr>
          <w:rFonts w:asciiTheme="minorHAnsi" w:hAnsiTheme="minorHAnsi"/>
          <w:b/>
          <w:sz w:val="24"/>
          <w:szCs w:val="24"/>
          <w:u w:val="single"/>
        </w:rPr>
      </w:pPr>
      <w:r w:rsidRPr="00B91873">
        <w:rPr>
          <w:rFonts w:asciiTheme="minorHAnsi" w:hAnsiTheme="minorHAnsi"/>
          <w:b/>
          <w:sz w:val="24"/>
          <w:szCs w:val="24"/>
          <w:u w:val="single"/>
        </w:rPr>
        <w:t>SECTION THREE – IDENTIFYING SPECIAL EDUCATIONAL NEEDS</w:t>
      </w:r>
    </w:p>
    <w:p w:rsidR="00B65862" w:rsidRPr="00B91873" w:rsidRDefault="00B65862" w:rsidP="00B65862">
      <w:pPr>
        <w:rPr>
          <w:rFonts w:asciiTheme="minorHAnsi" w:hAnsiTheme="minorHAnsi"/>
          <w:b/>
          <w:sz w:val="24"/>
          <w:szCs w:val="24"/>
          <w:u w:val="single"/>
        </w:rPr>
      </w:pPr>
    </w:p>
    <w:p w:rsidR="00B65862" w:rsidRPr="00B91873" w:rsidRDefault="00B65862" w:rsidP="00B65862">
      <w:pPr>
        <w:rPr>
          <w:rFonts w:asciiTheme="minorHAnsi" w:hAnsiTheme="minorHAnsi"/>
          <w:sz w:val="24"/>
          <w:szCs w:val="24"/>
        </w:rPr>
      </w:pPr>
      <w:r w:rsidRPr="00B91873">
        <w:rPr>
          <w:rFonts w:asciiTheme="minorHAnsi" w:hAnsiTheme="minorHAnsi"/>
          <w:sz w:val="24"/>
          <w:szCs w:val="24"/>
        </w:rPr>
        <w:t>A child has a learning difficulty or disability if he/she:</w:t>
      </w:r>
    </w:p>
    <w:p w:rsidR="00B65862" w:rsidRPr="00B91873" w:rsidRDefault="00A66F1F" w:rsidP="00B65862">
      <w:pPr>
        <w:pStyle w:val="ListParagraph"/>
        <w:numPr>
          <w:ilvl w:val="0"/>
          <w:numId w:val="5"/>
        </w:numPr>
        <w:rPr>
          <w:rFonts w:asciiTheme="minorHAnsi" w:hAnsiTheme="minorHAnsi"/>
          <w:sz w:val="24"/>
          <w:szCs w:val="24"/>
        </w:rPr>
      </w:pPr>
      <w:r w:rsidRPr="00B91873">
        <w:rPr>
          <w:rFonts w:asciiTheme="minorHAnsi" w:hAnsiTheme="minorHAnsi"/>
          <w:bCs/>
          <w:iCs/>
          <w:sz w:val="24"/>
          <w:szCs w:val="24"/>
        </w:rPr>
        <w:t xml:space="preserve">has </w:t>
      </w:r>
      <w:r w:rsidR="00B65862" w:rsidRPr="00B91873">
        <w:rPr>
          <w:rFonts w:asciiTheme="minorHAnsi" w:hAnsiTheme="minorHAnsi"/>
          <w:bCs/>
          <w:iCs/>
          <w:sz w:val="24"/>
          <w:szCs w:val="24"/>
        </w:rPr>
        <w:t>greater difficulty in learning than the majority of children of his/her age.</w:t>
      </w:r>
    </w:p>
    <w:p w:rsidR="00B65862" w:rsidRPr="00B91873" w:rsidRDefault="00B65862" w:rsidP="00B65862">
      <w:pPr>
        <w:pStyle w:val="ListParagraph"/>
        <w:ind w:left="1080"/>
        <w:rPr>
          <w:rFonts w:asciiTheme="minorHAnsi" w:hAnsiTheme="minorHAnsi"/>
          <w:sz w:val="24"/>
          <w:szCs w:val="24"/>
        </w:rPr>
      </w:pPr>
      <w:r w:rsidRPr="00B91873">
        <w:rPr>
          <w:rFonts w:asciiTheme="minorHAnsi" w:hAnsiTheme="minorHAnsi"/>
          <w:bCs/>
          <w:iCs/>
          <w:sz w:val="24"/>
          <w:szCs w:val="24"/>
        </w:rPr>
        <w:t>and/or</w:t>
      </w:r>
    </w:p>
    <w:p w:rsidR="00B65862" w:rsidRPr="00B91873" w:rsidRDefault="00A66F1F" w:rsidP="00B65862">
      <w:pPr>
        <w:pStyle w:val="ListParagraph"/>
        <w:numPr>
          <w:ilvl w:val="0"/>
          <w:numId w:val="5"/>
        </w:numPr>
        <w:rPr>
          <w:rFonts w:asciiTheme="minorHAnsi" w:hAnsiTheme="minorHAnsi"/>
          <w:sz w:val="24"/>
          <w:szCs w:val="24"/>
        </w:rPr>
      </w:pPr>
      <w:r w:rsidRPr="00B91873">
        <w:rPr>
          <w:rFonts w:asciiTheme="minorHAnsi" w:hAnsiTheme="minorHAnsi"/>
          <w:bCs/>
          <w:iCs/>
          <w:sz w:val="24"/>
          <w:szCs w:val="24"/>
        </w:rPr>
        <w:t xml:space="preserve">has </w:t>
      </w:r>
      <w:r w:rsidR="00B65862" w:rsidRPr="00B91873">
        <w:rPr>
          <w:rFonts w:asciiTheme="minorHAnsi" w:hAnsiTheme="minorHAnsi"/>
          <w:bCs/>
          <w:iCs/>
          <w:sz w:val="24"/>
          <w:szCs w:val="24"/>
        </w:rPr>
        <w:t>a disability which prevents or hinders them from making use of educational facilities/ provision that is normally available.</w:t>
      </w:r>
    </w:p>
    <w:p w:rsidR="00B65862" w:rsidRPr="00B91873" w:rsidRDefault="00B65862" w:rsidP="00B65862">
      <w:pPr>
        <w:rPr>
          <w:rFonts w:asciiTheme="minorHAnsi" w:hAnsiTheme="minorHAnsi"/>
          <w:sz w:val="24"/>
          <w:szCs w:val="24"/>
        </w:rPr>
      </w:pPr>
      <w:r w:rsidRPr="00B91873">
        <w:rPr>
          <w:rFonts w:asciiTheme="minorHAnsi" w:hAnsiTheme="minorHAnsi"/>
          <w:sz w:val="24"/>
          <w:szCs w:val="24"/>
        </w:rPr>
        <w:t>In addition, we identify special educational needs within the context of the usual differentiated curriculum of the school. Pupils are identified as having SEN</w:t>
      </w:r>
      <w:r w:rsidR="000F7516">
        <w:rPr>
          <w:rFonts w:asciiTheme="minorHAnsi" w:hAnsiTheme="minorHAnsi"/>
          <w:sz w:val="24"/>
          <w:szCs w:val="24"/>
        </w:rPr>
        <w:t>D</w:t>
      </w:r>
      <w:r w:rsidRPr="00B91873">
        <w:rPr>
          <w:rFonts w:asciiTheme="minorHAnsi" w:hAnsiTheme="minorHAnsi"/>
          <w:sz w:val="24"/>
          <w:szCs w:val="24"/>
        </w:rPr>
        <w:t xml:space="preserve"> if they are not making progress within a curriculum that:</w:t>
      </w:r>
    </w:p>
    <w:p w:rsidR="00B65862" w:rsidRPr="00B91873" w:rsidRDefault="00B65862" w:rsidP="00B65862">
      <w:pPr>
        <w:pStyle w:val="ListParagraph"/>
        <w:numPr>
          <w:ilvl w:val="0"/>
          <w:numId w:val="7"/>
        </w:numPr>
        <w:rPr>
          <w:rFonts w:asciiTheme="minorHAnsi" w:hAnsiTheme="minorHAnsi"/>
          <w:sz w:val="24"/>
          <w:szCs w:val="24"/>
        </w:rPr>
      </w:pPr>
      <w:r w:rsidRPr="00B91873">
        <w:rPr>
          <w:rFonts w:asciiTheme="minorHAnsi" w:hAnsiTheme="minorHAnsi"/>
          <w:sz w:val="24"/>
          <w:szCs w:val="24"/>
        </w:rPr>
        <w:t>sets suitable learning challenges</w:t>
      </w:r>
    </w:p>
    <w:p w:rsidR="00B65862" w:rsidRPr="00B91873" w:rsidRDefault="00B65862" w:rsidP="00B65862">
      <w:pPr>
        <w:pStyle w:val="ListParagraph"/>
        <w:numPr>
          <w:ilvl w:val="0"/>
          <w:numId w:val="7"/>
        </w:numPr>
        <w:rPr>
          <w:rFonts w:asciiTheme="minorHAnsi" w:hAnsiTheme="minorHAnsi"/>
          <w:sz w:val="24"/>
          <w:szCs w:val="24"/>
        </w:rPr>
      </w:pPr>
      <w:r w:rsidRPr="00B91873">
        <w:rPr>
          <w:rFonts w:asciiTheme="minorHAnsi" w:hAnsiTheme="minorHAnsi"/>
          <w:sz w:val="24"/>
          <w:szCs w:val="24"/>
        </w:rPr>
        <w:t>responds to pupils’ diverse learning needs</w:t>
      </w:r>
    </w:p>
    <w:p w:rsidR="00B65862" w:rsidRPr="00B91873" w:rsidRDefault="00B65862" w:rsidP="00B65862">
      <w:pPr>
        <w:pStyle w:val="ListParagraph"/>
        <w:numPr>
          <w:ilvl w:val="0"/>
          <w:numId w:val="7"/>
        </w:numPr>
        <w:rPr>
          <w:rFonts w:asciiTheme="minorHAnsi" w:hAnsiTheme="minorHAnsi"/>
          <w:sz w:val="24"/>
          <w:szCs w:val="24"/>
        </w:rPr>
      </w:pPr>
      <w:r w:rsidRPr="00B91873">
        <w:rPr>
          <w:rFonts w:asciiTheme="minorHAnsi" w:hAnsiTheme="minorHAnsi"/>
          <w:sz w:val="24"/>
          <w:szCs w:val="24"/>
        </w:rPr>
        <w:t>aims to help pupils overcome potential barriers to learning</w:t>
      </w:r>
    </w:p>
    <w:p w:rsidR="00B65862" w:rsidRPr="00B91873" w:rsidRDefault="00B65862" w:rsidP="00B65862">
      <w:pPr>
        <w:rPr>
          <w:rFonts w:asciiTheme="minorHAnsi" w:hAnsiTheme="minorHAnsi"/>
          <w:sz w:val="24"/>
          <w:szCs w:val="24"/>
        </w:rPr>
      </w:pPr>
    </w:p>
    <w:p w:rsidR="00B65862" w:rsidRPr="00B91873" w:rsidRDefault="00A9338F" w:rsidP="00B65862">
      <w:pPr>
        <w:rPr>
          <w:rFonts w:asciiTheme="minorHAnsi" w:hAnsiTheme="minorHAnsi"/>
          <w:sz w:val="24"/>
          <w:szCs w:val="24"/>
        </w:rPr>
      </w:pPr>
      <w:r w:rsidRPr="00B91873">
        <w:rPr>
          <w:rFonts w:asciiTheme="minorHAnsi" w:hAnsiTheme="minorHAnsi"/>
          <w:sz w:val="24"/>
          <w:szCs w:val="24"/>
        </w:rPr>
        <w:t>I</w:t>
      </w:r>
      <w:r w:rsidR="00B65862" w:rsidRPr="00B91873">
        <w:rPr>
          <w:rFonts w:asciiTheme="minorHAnsi" w:hAnsiTheme="minorHAnsi"/>
          <w:sz w:val="24"/>
          <w:szCs w:val="24"/>
        </w:rPr>
        <w:t>n accordance with the SEND Code of Practice 2015, four broad categories of need are identified:</w:t>
      </w:r>
    </w:p>
    <w:p w:rsidR="00B65862" w:rsidRPr="00B91873" w:rsidRDefault="00B65862" w:rsidP="00B65862">
      <w:pPr>
        <w:pStyle w:val="ListParagraph"/>
        <w:numPr>
          <w:ilvl w:val="0"/>
          <w:numId w:val="5"/>
        </w:numPr>
        <w:rPr>
          <w:rFonts w:asciiTheme="minorHAnsi" w:hAnsiTheme="minorHAnsi"/>
          <w:sz w:val="24"/>
          <w:szCs w:val="24"/>
        </w:rPr>
      </w:pPr>
      <w:r w:rsidRPr="00B91873">
        <w:rPr>
          <w:rFonts w:asciiTheme="minorHAnsi" w:hAnsiTheme="minorHAnsi"/>
          <w:sz w:val="24"/>
          <w:szCs w:val="24"/>
        </w:rPr>
        <w:t>Communication and Interaction</w:t>
      </w:r>
    </w:p>
    <w:p w:rsidR="00B65862" w:rsidRPr="00B91873" w:rsidRDefault="00B65862" w:rsidP="00B65862">
      <w:pPr>
        <w:pStyle w:val="ListParagraph"/>
        <w:numPr>
          <w:ilvl w:val="0"/>
          <w:numId w:val="5"/>
        </w:numPr>
        <w:rPr>
          <w:rFonts w:asciiTheme="minorHAnsi" w:hAnsiTheme="minorHAnsi"/>
          <w:sz w:val="24"/>
          <w:szCs w:val="24"/>
        </w:rPr>
      </w:pPr>
      <w:r w:rsidRPr="00B91873">
        <w:rPr>
          <w:rFonts w:asciiTheme="minorHAnsi" w:hAnsiTheme="minorHAnsi"/>
          <w:sz w:val="24"/>
          <w:szCs w:val="24"/>
        </w:rPr>
        <w:t>Cognition and Learning</w:t>
      </w:r>
    </w:p>
    <w:p w:rsidR="00B65862" w:rsidRPr="00B91873" w:rsidRDefault="00B65862" w:rsidP="00B65862">
      <w:pPr>
        <w:pStyle w:val="ListParagraph"/>
        <w:numPr>
          <w:ilvl w:val="0"/>
          <w:numId w:val="5"/>
        </w:numPr>
        <w:rPr>
          <w:rFonts w:asciiTheme="minorHAnsi" w:hAnsiTheme="minorHAnsi"/>
          <w:sz w:val="24"/>
          <w:szCs w:val="24"/>
        </w:rPr>
      </w:pPr>
      <w:r w:rsidRPr="00B91873">
        <w:rPr>
          <w:rFonts w:asciiTheme="minorHAnsi" w:hAnsiTheme="minorHAnsi"/>
          <w:sz w:val="24"/>
          <w:szCs w:val="24"/>
        </w:rPr>
        <w:t>Sensory and/or Physical Needs</w:t>
      </w:r>
    </w:p>
    <w:p w:rsidR="00B65862" w:rsidRPr="00B91873" w:rsidRDefault="00B65862" w:rsidP="00B65862">
      <w:pPr>
        <w:pStyle w:val="ListParagraph"/>
        <w:numPr>
          <w:ilvl w:val="0"/>
          <w:numId w:val="5"/>
        </w:numPr>
        <w:rPr>
          <w:rFonts w:asciiTheme="minorHAnsi" w:hAnsiTheme="minorHAnsi"/>
          <w:sz w:val="24"/>
          <w:szCs w:val="24"/>
        </w:rPr>
      </w:pPr>
      <w:r w:rsidRPr="00B91873">
        <w:rPr>
          <w:rFonts w:asciiTheme="minorHAnsi" w:hAnsiTheme="minorHAnsi"/>
          <w:sz w:val="24"/>
          <w:szCs w:val="24"/>
        </w:rPr>
        <w:t xml:space="preserve">Social, </w:t>
      </w:r>
      <w:r w:rsidR="00A9338F" w:rsidRPr="00B91873">
        <w:rPr>
          <w:rFonts w:asciiTheme="minorHAnsi" w:hAnsiTheme="minorHAnsi"/>
          <w:sz w:val="24"/>
          <w:szCs w:val="24"/>
        </w:rPr>
        <w:t xml:space="preserve">Mental and </w:t>
      </w:r>
      <w:r w:rsidRPr="00B91873">
        <w:rPr>
          <w:rFonts w:asciiTheme="minorHAnsi" w:hAnsiTheme="minorHAnsi"/>
          <w:sz w:val="24"/>
          <w:szCs w:val="24"/>
        </w:rPr>
        <w:t>Emotional Health.</w:t>
      </w:r>
    </w:p>
    <w:p w:rsidR="00A9338F" w:rsidRPr="00B91873" w:rsidRDefault="00A9338F" w:rsidP="00B91873">
      <w:pPr>
        <w:pStyle w:val="ListParagraph"/>
        <w:ind w:left="1080"/>
        <w:rPr>
          <w:rFonts w:asciiTheme="minorHAnsi" w:hAnsiTheme="minorHAnsi"/>
          <w:sz w:val="24"/>
          <w:szCs w:val="24"/>
        </w:rPr>
      </w:pPr>
    </w:p>
    <w:p w:rsidR="00A9338F" w:rsidRPr="00B91873" w:rsidRDefault="00A9338F" w:rsidP="00A9338F">
      <w:pPr>
        <w:rPr>
          <w:rFonts w:asciiTheme="minorHAnsi" w:hAnsiTheme="minorHAnsi"/>
          <w:sz w:val="24"/>
          <w:szCs w:val="24"/>
        </w:rPr>
      </w:pPr>
      <w:r w:rsidRPr="00B91873">
        <w:rPr>
          <w:rFonts w:asciiTheme="minorHAnsi" w:hAnsiTheme="minorHAnsi"/>
          <w:sz w:val="24"/>
          <w:szCs w:val="24"/>
        </w:rPr>
        <w:t>Whilst it is clear that the purpose of identification is to work out what action the School needs to take, it is not ou</w:t>
      </w:r>
      <w:r w:rsidR="00A66F1F" w:rsidRPr="00B91873">
        <w:rPr>
          <w:rFonts w:asciiTheme="minorHAnsi" w:hAnsiTheme="minorHAnsi"/>
          <w:sz w:val="24"/>
          <w:szCs w:val="24"/>
        </w:rPr>
        <w:t>r purpose to fit a pupil into a</w:t>
      </w:r>
      <w:r w:rsidRPr="00B91873">
        <w:rPr>
          <w:rFonts w:asciiTheme="minorHAnsi" w:hAnsiTheme="minorHAnsi"/>
          <w:sz w:val="24"/>
          <w:szCs w:val="24"/>
        </w:rPr>
        <w:t xml:space="preserve"> category and serves solely to identify the needs of each individual pupil by considering the whole child, not just his/her special educational needs.</w:t>
      </w:r>
    </w:p>
    <w:p w:rsidR="00A9338F" w:rsidRPr="00B91873" w:rsidRDefault="00A9338F" w:rsidP="00A9338F">
      <w:pPr>
        <w:rPr>
          <w:rFonts w:asciiTheme="minorHAnsi" w:hAnsiTheme="minorHAnsi"/>
          <w:sz w:val="24"/>
          <w:szCs w:val="24"/>
        </w:rPr>
      </w:pPr>
    </w:p>
    <w:p w:rsidR="00A9338F" w:rsidRPr="00B91873" w:rsidRDefault="00A9338F" w:rsidP="00A9338F">
      <w:pPr>
        <w:rPr>
          <w:rFonts w:asciiTheme="minorHAnsi" w:hAnsiTheme="minorHAnsi"/>
          <w:sz w:val="24"/>
          <w:szCs w:val="24"/>
        </w:rPr>
      </w:pPr>
      <w:r w:rsidRPr="00B91873">
        <w:rPr>
          <w:rFonts w:asciiTheme="minorHAnsi" w:hAnsiTheme="minorHAnsi"/>
          <w:sz w:val="24"/>
          <w:szCs w:val="24"/>
        </w:rPr>
        <w:t>The school will always take needs that are NOT SEN but that may impact on progress and attainment into account for example:</w:t>
      </w:r>
    </w:p>
    <w:p w:rsidR="00A9338F" w:rsidRPr="00B91873" w:rsidRDefault="00A9338F" w:rsidP="00A9338F">
      <w:pPr>
        <w:pStyle w:val="ListParagraph"/>
        <w:numPr>
          <w:ilvl w:val="0"/>
          <w:numId w:val="5"/>
        </w:numPr>
        <w:rPr>
          <w:rFonts w:asciiTheme="minorHAnsi" w:hAnsiTheme="minorHAnsi"/>
          <w:sz w:val="24"/>
          <w:szCs w:val="24"/>
        </w:rPr>
      </w:pPr>
      <w:r w:rsidRPr="00B91873">
        <w:rPr>
          <w:rFonts w:asciiTheme="minorHAnsi" w:hAnsiTheme="minorHAnsi"/>
          <w:sz w:val="24"/>
          <w:szCs w:val="24"/>
        </w:rPr>
        <w:t>Disability</w:t>
      </w:r>
    </w:p>
    <w:p w:rsidR="00A9338F" w:rsidRPr="00B91873" w:rsidRDefault="00A9338F" w:rsidP="00A9338F">
      <w:pPr>
        <w:pStyle w:val="ListParagraph"/>
        <w:numPr>
          <w:ilvl w:val="0"/>
          <w:numId w:val="5"/>
        </w:numPr>
        <w:rPr>
          <w:rFonts w:asciiTheme="minorHAnsi" w:hAnsiTheme="minorHAnsi"/>
          <w:sz w:val="24"/>
          <w:szCs w:val="24"/>
        </w:rPr>
      </w:pPr>
      <w:r w:rsidRPr="00B91873">
        <w:rPr>
          <w:rFonts w:asciiTheme="minorHAnsi" w:hAnsiTheme="minorHAnsi"/>
          <w:sz w:val="24"/>
          <w:szCs w:val="24"/>
        </w:rPr>
        <w:t>Attendance and Punctuality</w:t>
      </w:r>
    </w:p>
    <w:p w:rsidR="00A9338F" w:rsidRPr="00B91873" w:rsidRDefault="00A9338F" w:rsidP="00A9338F">
      <w:pPr>
        <w:pStyle w:val="ListParagraph"/>
        <w:numPr>
          <w:ilvl w:val="0"/>
          <w:numId w:val="5"/>
        </w:numPr>
        <w:rPr>
          <w:rFonts w:asciiTheme="minorHAnsi" w:hAnsiTheme="minorHAnsi"/>
          <w:sz w:val="24"/>
          <w:szCs w:val="24"/>
        </w:rPr>
      </w:pPr>
      <w:r w:rsidRPr="00B91873">
        <w:rPr>
          <w:rFonts w:asciiTheme="minorHAnsi" w:hAnsiTheme="minorHAnsi"/>
          <w:sz w:val="24"/>
          <w:szCs w:val="24"/>
        </w:rPr>
        <w:t>Health and Welfare</w:t>
      </w:r>
    </w:p>
    <w:p w:rsidR="00A9338F" w:rsidRPr="00B91873" w:rsidRDefault="00A9338F" w:rsidP="00A9338F">
      <w:pPr>
        <w:pStyle w:val="ListParagraph"/>
        <w:numPr>
          <w:ilvl w:val="0"/>
          <w:numId w:val="5"/>
        </w:numPr>
        <w:rPr>
          <w:rFonts w:asciiTheme="minorHAnsi" w:hAnsiTheme="minorHAnsi"/>
          <w:sz w:val="24"/>
          <w:szCs w:val="24"/>
        </w:rPr>
      </w:pPr>
      <w:r w:rsidRPr="00B91873">
        <w:rPr>
          <w:rFonts w:asciiTheme="minorHAnsi" w:hAnsiTheme="minorHAnsi"/>
          <w:sz w:val="24"/>
          <w:szCs w:val="24"/>
        </w:rPr>
        <w:t>EAL</w:t>
      </w:r>
    </w:p>
    <w:p w:rsidR="00A9338F" w:rsidRPr="00B91873" w:rsidRDefault="00A9338F" w:rsidP="00A9338F">
      <w:pPr>
        <w:pStyle w:val="ListParagraph"/>
        <w:numPr>
          <w:ilvl w:val="0"/>
          <w:numId w:val="5"/>
        </w:numPr>
        <w:rPr>
          <w:rFonts w:asciiTheme="minorHAnsi" w:hAnsiTheme="minorHAnsi"/>
          <w:sz w:val="24"/>
          <w:szCs w:val="24"/>
        </w:rPr>
      </w:pPr>
      <w:r w:rsidRPr="00B91873">
        <w:rPr>
          <w:rFonts w:asciiTheme="minorHAnsi" w:hAnsiTheme="minorHAnsi"/>
          <w:sz w:val="24"/>
          <w:szCs w:val="24"/>
        </w:rPr>
        <w:t>Being in receipt of Pupil Premium</w:t>
      </w:r>
    </w:p>
    <w:p w:rsidR="00A9338F" w:rsidRPr="00B91873" w:rsidRDefault="00A9338F" w:rsidP="00A9338F">
      <w:pPr>
        <w:pStyle w:val="ListParagraph"/>
        <w:numPr>
          <w:ilvl w:val="0"/>
          <w:numId w:val="5"/>
        </w:numPr>
        <w:rPr>
          <w:rFonts w:asciiTheme="minorHAnsi" w:hAnsiTheme="minorHAnsi"/>
          <w:sz w:val="24"/>
          <w:szCs w:val="24"/>
        </w:rPr>
      </w:pPr>
      <w:r w:rsidRPr="00B91873">
        <w:rPr>
          <w:rFonts w:asciiTheme="minorHAnsi" w:hAnsiTheme="minorHAnsi"/>
          <w:sz w:val="24"/>
          <w:szCs w:val="24"/>
        </w:rPr>
        <w:t>Being a Looked After Child (LAC)</w:t>
      </w:r>
    </w:p>
    <w:p w:rsidR="00A9338F" w:rsidRDefault="00A9338F" w:rsidP="00A9338F">
      <w:pPr>
        <w:pStyle w:val="ListParagraph"/>
        <w:numPr>
          <w:ilvl w:val="0"/>
          <w:numId w:val="5"/>
        </w:numPr>
        <w:rPr>
          <w:rFonts w:asciiTheme="minorHAnsi" w:hAnsiTheme="minorHAnsi"/>
          <w:sz w:val="24"/>
          <w:szCs w:val="24"/>
        </w:rPr>
      </w:pPr>
      <w:r w:rsidRPr="00B91873">
        <w:rPr>
          <w:rFonts w:asciiTheme="minorHAnsi" w:hAnsiTheme="minorHAnsi"/>
          <w:sz w:val="24"/>
          <w:szCs w:val="24"/>
        </w:rPr>
        <w:t>Being the child of a Serviceman/woman</w:t>
      </w:r>
    </w:p>
    <w:p w:rsidR="00B5776F" w:rsidRPr="00B91873" w:rsidRDefault="00B5776F" w:rsidP="00A9338F">
      <w:pPr>
        <w:pStyle w:val="ListParagraph"/>
        <w:numPr>
          <w:ilvl w:val="0"/>
          <w:numId w:val="5"/>
        </w:numPr>
        <w:rPr>
          <w:rFonts w:asciiTheme="minorHAnsi" w:hAnsiTheme="minorHAnsi"/>
          <w:sz w:val="24"/>
          <w:szCs w:val="24"/>
        </w:rPr>
      </w:pPr>
      <w:r>
        <w:rPr>
          <w:rFonts w:asciiTheme="minorHAnsi" w:hAnsiTheme="minorHAnsi"/>
          <w:sz w:val="24"/>
          <w:szCs w:val="24"/>
        </w:rPr>
        <w:t>Being a Carer</w:t>
      </w:r>
    </w:p>
    <w:p w:rsidR="00A9338F" w:rsidRPr="00B91873" w:rsidRDefault="00A9338F" w:rsidP="00A9338F">
      <w:pPr>
        <w:rPr>
          <w:rFonts w:asciiTheme="minorHAnsi" w:hAnsiTheme="minorHAnsi"/>
          <w:sz w:val="24"/>
          <w:szCs w:val="24"/>
        </w:rPr>
      </w:pPr>
    </w:p>
    <w:p w:rsidR="00A9338F" w:rsidRPr="00B91873" w:rsidRDefault="00A9338F" w:rsidP="00A9338F">
      <w:pPr>
        <w:rPr>
          <w:rFonts w:asciiTheme="minorHAnsi" w:hAnsiTheme="minorHAnsi"/>
          <w:sz w:val="24"/>
          <w:szCs w:val="24"/>
        </w:rPr>
      </w:pPr>
      <w:r w:rsidRPr="00B91873">
        <w:rPr>
          <w:rFonts w:asciiTheme="minorHAnsi" w:hAnsiTheme="minorHAnsi"/>
          <w:sz w:val="24"/>
          <w:szCs w:val="24"/>
        </w:rPr>
        <w:t xml:space="preserve">The identification of </w:t>
      </w:r>
      <w:r w:rsidRPr="00650365">
        <w:rPr>
          <w:rFonts w:asciiTheme="minorHAnsi" w:hAnsiTheme="minorHAnsi"/>
          <w:i/>
          <w:sz w:val="24"/>
          <w:szCs w:val="24"/>
        </w:rPr>
        <w:t>behaviour</w:t>
      </w:r>
      <w:r w:rsidRPr="00B91873">
        <w:rPr>
          <w:rFonts w:asciiTheme="minorHAnsi" w:hAnsiTheme="minorHAnsi"/>
          <w:sz w:val="24"/>
          <w:szCs w:val="24"/>
        </w:rPr>
        <w:t xml:space="preserve"> as a need is no longer an acceptable way of describing SEN</w:t>
      </w:r>
      <w:r w:rsidR="000F7516">
        <w:rPr>
          <w:rFonts w:asciiTheme="minorHAnsi" w:hAnsiTheme="minorHAnsi"/>
          <w:sz w:val="24"/>
          <w:szCs w:val="24"/>
        </w:rPr>
        <w:t>D</w:t>
      </w:r>
      <w:r w:rsidRPr="00B91873">
        <w:rPr>
          <w:rFonts w:asciiTheme="minorHAnsi" w:hAnsiTheme="minorHAnsi"/>
          <w:sz w:val="24"/>
          <w:szCs w:val="24"/>
        </w:rPr>
        <w:t xml:space="preserve"> and any concerns relating to a child’s behaviour will be described as an underlying response to a need which the School has recognised and identified clearly.</w:t>
      </w:r>
    </w:p>
    <w:p w:rsidR="00A9338F" w:rsidRPr="00B91873" w:rsidRDefault="00A9338F" w:rsidP="00A9338F">
      <w:pPr>
        <w:rPr>
          <w:rFonts w:asciiTheme="minorHAnsi" w:hAnsiTheme="minorHAnsi"/>
          <w:sz w:val="24"/>
          <w:szCs w:val="24"/>
        </w:rPr>
      </w:pPr>
    </w:p>
    <w:p w:rsidR="00A9338F" w:rsidRPr="00B91873" w:rsidRDefault="00A9338F" w:rsidP="00A9338F">
      <w:pPr>
        <w:rPr>
          <w:rFonts w:asciiTheme="minorHAnsi" w:hAnsiTheme="minorHAnsi"/>
          <w:sz w:val="24"/>
          <w:szCs w:val="24"/>
        </w:rPr>
      </w:pPr>
    </w:p>
    <w:p w:rsidR="00A9338F" w:rsidRPr="00B91873" w:rsidRDefault="00A9338F" w:rsidP="00A9338F">
      <w:pPr>
        <w:rPr>
          <w:rFonts w:asciiTheme="minorHAnsi" w:hAnsiTheme="minorHAnsi"/>
          <w:b/>
          <w:sz w:val="24"/>
          <w:szCs w:val="24"/>
        </w:rPr>
      </w:pPr>
      <w:r w:rsidRPr="00B91873">
        <w:rPr>
          <w:rFonts w:asciiTheme="minorHAnsi" w:hAnsiTheme="minorHAnsi"/>
          <w:b/>
          <w:sz w:val="24"/>
          <w:szCs w:val="24"/>
        </w:rPr>
        <w:t>SECTION 4 – A GRADUATED APPROACH TO SEN SUPPORT</w:t>
      </w:r>
      <w:r w:rsidR="005E1AC5" w:rsidRPr="00B91873">
        <w:rPr>
          <w:rFonts w:asciiTheme="minorHAnsi" w:hAnsiTheme="minorHAnsi"/>
          <w:b/>
          <w:sz w:val="24"/>
          <w:szCs w:val="24"/>
        </w:rPr>
        <w:t xml:space="preserve"> AT BOSVIGO</w:t>
      </w:r>
    </w:p>
    <w:p w:rsidR="00A9338F" w:rsidRPr="00B91873" w:rsidRDefault="00A9338F" w:rsidP="00A9338F">
      <w:pPr>
        <w:rPr>
          <w:rFonts w:asciiTheme="minorHAnsi" w:hAnsiTheme="minorHAnsi"/>
          <w:sz w:val="24"/>
          <w:szCs w:val="24"/>
        </w:rPr>
      </w:pPr>
    </w:p>
    <w:p w:rsidR="00A9338F" w:rsidRPr="00B91873" w:rsidRDefault="00D32CE2" w:rsidP="00A9338F">
      <w:pPr>
        <w:rPr>
          <w:rFonts w:asciiTheme="minorHAnsi" w:hAnsiTheme="minorHAnsi"/>
          <w:sz w:val="24"/>
          <w:szCs w:val="24"/>
        </w:rPr>
      </w:pPr>
      <w:r w:rsidRPr="00B91873">
        <w:rPr>
          <w:rFonts w:asciiTheme="minorHAnsi" w:hAnsiTheme="minorHAnsi"/>
          <w:sz w:val="24"/>
          <w:szCs w:val="24"/>
        </w:rPr>
        <w:t xml:space="preserve">At </w:t>
      </w:r>
      <w:r w:rsidR="005E1AC5" w:rsidRPr="00B91873">
        <w:rPr>
          <w:rFonts w:asciiTheme="minorHAnsi" w:hAnsiTheme="minorHAnsi"/>
          <w:sz w:val="24"/>
          <w:szCs w:val="24"/>
        </w:rPr>
        <w:t xml:space="preserve">Bosvigo </w:t>
      </w:r>
      <w:r w:rsidRPr="00B91873">
        <w:rPr>
          <w:rFonts w:asciiTheme="minorHAnsi" w:hAnsiTheme="minorHAnsi"/>
          <w:sz w:val="24"/>
          <w:szCs w:val="24"/>
        </w:rPr>
        <w:t>all teachers are responsible and accountable for the progress and development of all pupils in their class including where pupils access support fro</w:t>
      </w:r>
      <w:r w:rsidR="005E1AC5" w:rsidRPr="00B91873">
        <w:rPr>
          <w:rFonts w:asciiTheme="minorHAnsi" w:hAnsiTheme="minorHAnsi"/>
          <w:sz w:val="24"/>
          <w:szCs w:val="24"/>
        </w:rPr>
        <w:t>m specialist staff and learning support</w:t>
      </w:r>
      <w:r w:rsidRPr="00B91873">
        <w:rPr>
          <w:rFonts w:asciiTheme="minorHAnsi" w:hAnsiTheme="minorHAnsi"/>
          <w:sz w:val="24"/>
          <w:szCs w:val="24"/>
        </w:rPr>
        <w:t xml:space="preserve"> assistants.  High quality teaching, differentiated for individual pupils, is the first step in responding to pupils who have SEN</w:t>
      </w:r>
      <w:r w:rsidR="000F7516">
        <w:rPr>
          <w:rFonts w:asciiTheme="minorHAnsi" w:hAnsiTheme="minorHAnsi"/>
          <w:sz w:val="24"/>
          <w:szCs w:val="24"/>
        </w:rPr>
        <w:t>D</w:t>
      </w:r>
      <w:r w:rsidRPr="00B91873">
        <w:rPr>
          <w:rFonts w:asciiTheme="minorHAnsi" w:hAnsiTheme="minorHAnsi"/>
          <w:sz w:val="24"/>
          <w:szCs w:val="24"/>
        </w:rPr>
        <w:t>. ‘Quality First’ teaching is a priority of the school</w:t>
      </w:r>
      <w:r w:rsidR="005E1AC5" w:rsidRPr="00B91873">
        <w:rPr>
          <w:rFonts w:asciiTheme="minorHAnsi" w:hAnsiTheme="minorHAnsi"/>
          <w:sz w:val="24"/>
          <w:szCs w:val="24"/>
        </w:rPr>
        <w:t xml:space="preserve">. It is </w:t>
      </w:r>
      <w:r w:rsidR="005E1AC5" w:rsidRPr="00B91873">
        <w:rPr>
          <w:rFonts w:asciiTheme="minorHAnsi" w:hAnsiTheme="minorHAnsi"/>
          <w:sz w:val="24"/>
          <w:szCs w:val="24"/>
        </w:rPr>
        <w:lastRenderedPageBreak/>
        <w:t>regularly</w:t>
      </w:r>
      <w:r w:rsidRPr="00B91873">
        <w:rPr>
          <w:rFonts w:asciiTheme="minorHAnsi" w:hAnsiTheme="minorHAnsi"/>
          <w:sz w:val="24"/>
          <w:szCs w:val="24"/>
        </w:rPr>
        <w:t xml:space="preserve"> monitored and there is a focus on continual improvement</w:t>
      </w:r>
      <w:r w:rsidR="0030574E" w:rsidRPr="00B91873">
        <w:rPr>
          <w:rFonts w:asciiTheme="minorHAnsi" w:hAnsiTheme="minorHAnsi"/>
          <w:sz w:val="24"/>
          <w:szCs w:val="24"/>
        </w:rPr>
        <w:t xml:space="preserve"> of the teaching of all pupils, including those at risk of underachievement. This includes reviewing and, where necessary, improving teachers’ understanding of strategies to identify and support vulnerable pupils and their knowledge of the SEN</w:t>
      </w:r>
      <w:r w:rsidR="000F7516">
        <w:rPr>
          <w:rFonts w:asciiTheme="minorHAnsi" w:hAnsiTheme="minorHAnsi"/>
          <w:sz w:val="24"/>
          <w:szCs w:val="24"/>
        </w:rPr>
        <w:t>D</w:t>
      </w:r>
      <w:r w:rsidR="0030574E" w:rsidRPr="00B91873">
        <w:rPr>
          <w:rFonts w:asciiTheme="minorHAnsi" w:hAnsiTheme="minorHAnsi"/>
          <w:sz w:val="24"/>
          <w:szCs w:val="24"/>
        </w:rPr>
        <w:t xml:space="preserve"> most frequently encountered. </w:t>
      </w:r>
      <w:r w:rsidRPr="00B91873">
        <w:rPr>
          <w:rFonts w:asciiTheme="minorHAnsi" w:hAnsiTheme="minorHAnsi"/>
          <w:sz w:val="24"/>
          <w:szCs w:val="24"/>
        </w:rPr>
        <w:t>Close liaison is maintained with a</w:t>
      </w:r>
      <w:r w:rsidR="00DE5E5B" w:rsidRPr="00B91873">
        <w:rPr>
          <w:rFonts w:asciiTheme="minorHAnsi" w:hAnsiTheme="minorHAnsi"/>
          <w:sz w:val="24"/>
          <w:szCs w:val="24"/>
        </w:rPr>
        <w:t>ll members of staff by the SENCO</w:t>
      </w:r>
      <w:r w:rsidRPr="00B91873">
        <w:rPr>
          <w:rFonts w:asciiTheme="minorHAnsi" w:hAnsiTheme="minorHAnsi"/>
          <w:sz w:val="24"/>
          <w:szCs w:val="24"/>
        </w:rPr>
        <w:t xml:space="preserve"> to ensure that pupils are only identified as having SEN</w:t>
      </w:r>
      <w:r w:rsidR="000F7516">
        <w:rPr>
          <w:rFonts w:asciiTheme="minorHAnsi" w:hAnsiTheme="minorHAnsi"/>
          <w:sz w:val="24"/>
          <w:szCs w:val="24"/>
        </w:rPr>
        <w:t>D</w:t>
      </w:r>
      <w:r w:rsidRPr="00B91873">
        <w:rPr>
          <w:rFonts w:asciiTheme="minorHAnsi" w:hAnsiTheme="minorHAnsi"/>
          <w:sz w:val="24"/>
          <w:szCs w:val="24"/>
        </w:rPr>
        <w:t xml:space="preserve"> if they do not make adequate progress once they have had appropriate interventions/adjustments and good quality personalised teaching.</w:t>
      </w:r>
    </w:p>
    <w:p w:rsidR="00D93B04" w:rsidRPr="00B91873" w:rsidRDefault="00D93B04" w:rsidP="00A9338F">
      <w:pPr>
        <w:rPr>
          <w:rFonts w:asciiTheme="minorHAnsi" w:hAnsiTheme="minorHAnsi"/>
          <w:sz w:val="24"/>
          <w:szCs w:val="24"/>
        </w:rPr>
      </w:pPr>
      <w:r w:rsidRPr="00B91873">
        <w:rPr>
          <w:rFonts w:asciiTheme="minorHAnsi" w:hAnsiTheme="minorHAnsi"/>
          <w:sz w:val="24"/>
          <w:szCs w:val="24"/>
        </w:rPr>
        <w:t>Detai</w:t>
      </w:r>
      <w:r w:rsidR="005E1AC5" w:rsidRPr="00B91873">
        <w:rPr>
          <w:rFonts w:asciiTheme="minorHAnsi" w:hAnsiTheme="minorHAnsi"/>
          <w:sz w:val="24"/>
          <w:szCs w:val="24"/>
        </w:rPr>
        <w:t xml:space="preserve">ls of the provision on offer at Bosvigo </w:t>
      </w:r>
      <w:r w:rsidRPr="00B91873">
        <w:rPr>
          <w:rFonts w:asciiTheme="minorHAnsi" w:hAnsiTheme="minorHAnsi"/>
          <w:sz w:val="24"/>
          <w:szCs w:val="24"/>
        </w:rPr>
        <w:t>can be found in the School Offer in the S</w:t>
      </w:r>
      <w:r w:rsidR="00B00046" w:rsidRPr="00B91873">
        <w:rPr>
          <w:rFonts w:asciiTheme="minorHAnsi" w:hAnsiTheme="minorHAnsi"/>
          <w:sz w:val="24"/>
          <w:szCs w:val="24"/>
        </w:rPr>
        <w:t>EN section of the Schoo</w:t>
      </w:r>
      <w:r w:rsidRPr="00B91873">
        <w:rPr>
          <w:rFonts w:asciiTheme="minorHAnsi" w:hAnsiTheme="minorHAnsi"/>
          <w:sz w:val="24"/>
          <w:szCs w:val="24"/>
        </w:rPr>
        <w:t>l’s Website and on the Family Information Service, Cornwall Website.</w:t>
      </w:r>
    </w:p>
    <w:p w:rsidR="00D32CE2" w:rsidRPr="00B91873" w:rsidRDefault="00D32CE2" w:rsidP="00A9338F">
      <w:pPr>
        <w:rPr>
          <w:rFonts w:asciiTheme="minorHAnsi" w:hAnsiTheme="minorHAnsi"/>
          <w:sz w:val="24"/>
          <w:szCs w:val="24"/>
        </w:rPr>
      </w:pPr>
    </w:p>
    <w:p w:rsidR="00D32CE2" w:rsidRPr="00B91873" w:rsidRDefault="00D32CE2" w:rsidP="00A9338F">
      <w:pPr>
        <w:rPr>
          <w:rFonts w:asciiTheme="minorHAnsi" w:hAnsiTheme="minorHAnsi"/>
          <w:b/>
          <w:sz w:val="24"/>
          <w:szCs w:val="24"/>
        </w:rPr>
      </w:pPr>
      <w:r w:rsidRPr="00B91873">
        <w:rPr>
          <w:rFonts w:asciiTheme="minorHAnsi" w:hAnsiTheme="minorHAnsi"/>
          <w:b/>
          <w:sz w:val="24"/>
          <w:szCs w:val="24"/>
        </w:rPr>
        <w:t>Levels of Need</w:t>
      </w:r>
    </w:p>
    <w:p w:rsidR="00D32CE2" w:rsidRPr="00B91873" w:rsidRDefault="005E1AC5" w:rsidP="00A9338F">
      <w:pPr>
        <w:rPr>
          <w:rFonts w:asciiTheme="minorHAnsi" w:hAnsiTheme="minorHAnsi"/>
          <w:sz w:val="24"/>
          <w:szCs w:val="24"/>
        </w:rPr>
      </w:pPr>
      <w:r w:rsidRPr="00B91873">
        <w:rPr>
          <w:rFonts w:asciiTheme="minorHAnsi" w:hAnsiTheme="minorHAnsi"/>
          <w:sz w:val="24"/>
          <w:szCs w:val="24"/>
        </w:rPr>
        <w:t>Bosvigo</w:t>
      </w:r>
      <w:r w:rsidR="00B00046" w:rsidRPr="00B91873">
        <w:rPr>
          <w:rFonts w:asciiTheme="minorHAnsi" w:hAnsiTheme="minorHAnsi"/>
          <w:sz w:val="24"/>
          <w:szCs w:val="24"/>
        </w:rPr>
        <w:t xml:space="preserve"> </w:t>
      </w:r>
      <w:r w:rsidR="00B04AA4">
        <w:rPr>
          <w:rFonts w:asciiTheme="minorHAnsi" w:hAnsiTheme="minorHAnsi"/>
          <w:sz w:val="24"/>
          <w:szCs w:val="24"/>
        </w:rPr>
        <w:t xml:space="preserve">School’s </w:t>
      </w:r>
      <w:r w:rsidR="00D32CE2" w:rsidRPr="00B91873">
        <w:rPr>
          <w:rFonts w:asciiTheme="minorHAnsi" w:hAnsiTheme="minorHAnsi"/>
          <w:sz w:val="24"/>
          <w:szCs w:val="24"/>
        </w:rPr>
        <w:t>Graduated Response consists of three levels as follows:</w:t>
      </w:r>
    </w:p>
    <w:p w:rsidR="00D32CE2" w:rsidRPr="00B91873" w:rsidRDefault="00D32CE2" w:rsidP="00A9338F">
      <w:pPr>
        <w:rPr>
          <w:rFonts w:asciiTheme="minorHAnsi" w:hAnsiTheme="minorHAnsi"/>
          <w:sz w:val="24"/>
          <w:szCs w:val="24"/>
        </w:rPr>
      </w:pPr>
    </w:p>
    <w:p w:rsidR="00D32CE2" w:rsidRPr="005A32DB" w:rsidRDefault="00D32CE2" w:rsidP="005A32DB">
      <w:pPr>
        <w:pStyle w:val="ListParagraph"/>
        <w:numPr>
          <w:ilvl w:val="0"/>
          <w:numId w:val="23"/>
        </w:numPr>
        <w:rPr>
          <w:rFonts w:asciiTheme="minorHAnsi" w:hAnsiTheme="minorHAnsi"/>
          <w:b/>
          <w:i/>
          <w:sz w:val="24"/>
          <w:szCs w:val="24"/>
        </w:rPr>
      </w:pPr>
      <w:r w:rsidRPr="005A32DB">
        <w:rPr>
          <w:rFonts w:asciiTheme="minorHAnsi" w:hAnsiTheme="minorHAnsi"/>
          <w:b/>
          <w:i/>
          <w:sz w:val="24"/>
          <w:szCs w:val="24"/>
        </w:rPr>
        <w:t xml:space="preserve">On-Alert. </w:t>
      </w:r>
    </w:p>
    <w:p w:rsidR="00D32CE2" w:rsidRPr="00B91873" w:rsidRDefault="00D32CE2" w:rsidP="00A9338F">
      <w:pPr>
        <w:rPr>
          <w:rFonts w:asciiTheme="minorHAnsi" w:hAnsiTheme="minorHAnsi"/>
          <w:sz w:val="24"/>
          <w:szCs w:val="24"/>
        </w:rPr>
      </w:pPr>
      <w:r w:rsidRPr="00B91873">
        <w:rPr>
          <w:rFonts w:asciiTheme="minorHAnsi" w:hAnsiTheme="minorHAnsi"/>
          <w:bCs/>
          <w:sz w:val="24"/>
          <w:szCs w:val="24"/>
          <w:lang w:val="en-US"/>
        </w:rPr>
        <w:t>This refers to pupils who may, for some reason, have fallen behind and require some additional input to catch-up.  A pupil in this category may have one of m</w:t>
      </w:r>
      <w:r w:rsidR="00B04AA4">
        <w:rPr>
          <w:rFonts w:asciiTheme="minorHAnsi" w:hAnsiTheme="minorHAnsi"/>
          <w:bCs/>
          <w:sz w:val="24"/>
          <w:szCs w:val="24"/>
          <w:lang w:val="en-US"/>
        </w:rPr>
        <w:t>ore of the following indicators</w:t>
      </w:r>
      <w:r w:rsidRPr="00B91873">
        <w:rPr>
          <w:rFonts w:asciiTheme="minorHAnsi" w:hAnsiTheme="minorHAnsi"/>
          <w:bCs/>
          <w:sz w:val="24"/>
          <w:szCs w:val="24"/>
          <w:lang w:val="en-US"/>
        </w:rPr>
        <w:t>:</w:t>
      </w:r>
    </w:p>
    <w:p w:rsidR="003B6244" w:rsidRPr="00B91873" w:rsidRDefault="00D32CE2" w:rsidP="00D32CE2">
      <w:pPr>
        <w:numPr>
          <w:ilvl w:val="0"/>
          <w:numId w:val="8"/>
        </w:numPr>
        <w:rPr>
          <w:rFonts w:asciiTheme="minorHAnsi" w:hAnsiTheme="minorHAnsi"/>
          <w:sz w:val="24"/>
          <w:szCs w:val="24"/>
        </w:rPr>
      </w:pPr>
      <w:r w:rsidRPr="00B91873">
        <w:rPr>
          <w:rFonts w:asciiTheme="minorHAnsi" w:hAnsiTheme="minorHAnsi"/>
          <w:sz w:val="24"/>
          <w:szCs w:val="24"/>
        </w:rPr>
        <w:t>Be at risk of not meeting their targets</w:t>
      </w:r>
    </w:p>
    <w:p w:rsidR="003B6244" w:rsidRPr="00B91873" w:rsidRDefault="00D32CE2" w:rsidP="00D32CE2">
      <w:pPr>
        <w:numPr>
          <w:ilvl w:val="0"/>
          <w:numId w:val="8"/>
        </w:numPr>
        <w:rPr>
          <w:rFonts w:asciiTheme="minorHAnsi" w:hAnsiTheme="minorHAnsi"/>
          <w:sz w:val="24"/>
          <w:szCs w:val="24"/>
        </w:rPr>
      </w:pPr>
      <w:r w:rsidRPr="00B91873">
        <w:rPr>
          <w:rFonts w:asciiTheme="minorHAnsi" w:hAnsiTheme="minorHAnsi"/>
          <w:sz w:val="24"/>
          <w:szCs w:val="24"/>
        </w:rPr>
        <w:t>Currently working at a standard below National expectations and their targets will not bring them above this level</w:t>
      </w:r>
    </w:p>
    <w:p w:rsidR="00D32CE2" w:rsidRPr="00B91873" w:rsidRDefault="00D32CE2" w:rsidP="00D32CE2">
      <w:pPr>
        <w:numPr>
          <w:ilvl w:val="0"/>
          <w:numId w:val="8"/>
        </w:numPr>
        <w:rPr>
          <w:rFonts w:asciiTheme="minorHAnsi" w:hAnsiTheme="minorHAnsi"/>
          <w:sz w:val="24"/>
          <w:szCs w:val="24"/>
        </w:rPr>
      </w:pPr>
      <w:r w:rsidRPr="00B91873">
        <w:rPr>
          <w:rFonts w:asciiTheme="minorHAnsi" w:hAnsiTheme="minorHAnsi"/>
          <w:sz w:val="24"/>
          <w:szCs w:val="24"/>
        </w:rPr>
        <w:t>New entrants to the school whose needs are still being assessed</w:t>
      </w:r>
    </w:p>
    <w:p w:rsidR="003B6244" w:rsidRPr="00B91873" w:rsidRDefault="00D32CE2" w:rsidP="00D32CE2">
      <w:pPr>
        <w:numPr>
          <w:ilvl w:val="0"/>
          <w:numId w:val="8"/>
        </w:numPr>
        <w:rPr>
          <w:rFonts w:asciiTheme="minorHAnsi" w:hAnsiTheme="minorHAnsi"/>
          <w:sz w:val="24"/>
          <w:szCs w:val="24"/>
        </w:rPr>
      </w:pPr>
      <w:r w:rsidRPr="00B91873">
        <w:rPr>
          <w:rFonts w:asciiTheme="minorHAnsi" w:hAnsiTheme="minorHAnsi"/>
          <w:sz w:val="24"/>
          <w:szCs w:val="24"/>
        </w:rPr>
        <w:t xml:space="preserve">Currently  have barriers to their learning </w:t>
      </w:r>
      <w:proofErr w:type="spellStart"/>
      <w:r w:rsidRPr="00B91873">
        <w:rPr>
          <w:rFonts w:asciiTheme="minorHAnsi" w:hAnsiTheme="minorHAnsi"/>
          <w:sz w:val="24"/>
          <w:szCs w:val="24"/>
        </w:rPr>
        <w:t>eg</w:t>
      </w:r>
      <w:proofErr w:type="spellEnd"/>
    </w:p>
    <w:p w:rsidR="003B6244" w:rsidRPr="00B91873" w:rsidRDefault="00D32CE2" w:rsidP="00D32CE2">
      <w:pPr>
        <w:numPr>
          <w:ilvl w:val="2"/>
          <w:numId w:val="8"/>
        </w:numPr>
        <w:rPr>
          <w:rFonts w:asciiTheme="minorHAnsi" w:hAnsiTheme="minorHAnsi"/>
          <w:sz w:val="24"/>
          <w:szCs w:val="24"/>
        </w:rPr>
      </w:pPr>
      <w:r w:rsidRPr="00B91873">
        <w:rPr>
          <w:rFonts w:asciiTheme="minorHAnsi" w:hAnsiTheme="minorHAnsi"/>
          <w:sz w:val="24"/>
          <w:szCs w:val="24"/>
        </w:rPr>
        <w:t>Their behaviour is disruptive</w:t>
      </w:r>
    </w:p>
    <w:p w:rsidR="003B6244" w:rsidRPr="00B91873" w:rsidRDefault="00D32CE2" w:rsidP="00D32CE2">
      <w:pPr>
        <w:numPr>
          <w:ilvl w:val="2"/>
          <w:numId w:val="8"/>
        </w:numPr>
        <w:rPr>
          <w:rFonts w:asciiTheme="minorHAnsi" w:hAnsiTheme="minorHAnsi"/>
          <w:sz w:val="24"/>
          <w:szCs w:val="24"/>
        </w:rPr>
      </w:pPr>
      <w:r w:rsidRPr="00B91873">
        <w:rPr>
          <w:rFonts w:asciiTheme="minorHAnsi" w:hAnsiTheme="minorHAnsi"/>
          <w:sz w:val="24"/>
          <w:szCs w:val="24"/>
        </w:rPr>
        <w:t>There are attendance/lateness issues</w:t>
      </w:r>
    </w:p>
    <w:p w:rsidR="003B6244" w:rsidRPr="00B91873" w:rsidRDefault="00D32CE2" w:rsidP="00D32CE2">
      <w:pPr>
        <w:numPr>
          <w:ilvl w:val="2"/>
          <w:numId w:val="8"/>
        </w:numPr>
        <w:rPr>
          <w:rFonts w:asciiTheme="minorHAnsi" w:hAnsiTheme="minorHAnsi"/>
          <w:sz w:val="24"/>
          <w:szCs w:val="24"/>
        </w:rPr>
      </w:pPr>
      <w:r w:rsidRPr="00B91873">
        <w:rPr>
          <w:rFonts w:asciiTheme="minorHAnsi" w:hAnsiTheme="minorHAnsi"/>
          <w:sz w:val="24"/>
          <w:szCs w:val="24"/>
        </w:rPr>
        <w:t>Concerns over their mental health</w:t>
      </w:r>
    </w:p>
    <w:p w:rsidR="003B6244" w:rsidRPr="00B91873" w:rsidRDefault="00D32CE2" w:rsidP="00D32CE2">
      <w:pPr>
        <w:numPr>
          <w:ilvl w:val="2"/>
          <w:numId w:val="8"/>
        </w:numPr>
        <w:rPr>
          <w:rFonts w:asciiTheme="minorHAnsi" w:hAnsiTheme="minorHAnsi"/>
          <w:sz w:val="24"/>
          <w:szCs w:val="24"/>
        </w:rPr>
      </w:pPr>
      <w:r w:rsidRPr="00B91873">
        <w:rPr>
          <w:rFonts w:asciiTheme="minorHAnsi" w:hAnsiTheme="minorHAnsi"/>
          <w:sz w:val="24"/>
          <w:szCs w:val="24"/>
        </w:rPr>
        <w:t>The family is currently experiencing challenges</w:t>
      </w:r>
    </w:p>
    <w:p w:rsidR="00D32CE2" w:rsidRPr="00B91873" w:rsidRDefault="00D32CE2" w:rsidP="00D32CE2">
      <w:pPr>
        <w:numPr>
          <w:ilvl w:val="2"/>
          <w:numId w:val="8"/>
        </w:numPr>
        <w:rPr>
          <w:rFonts w:asciiTheme="minorHAnsi" w:hAnsiTheme="minorHAnsi"/>
          <w:sz w:val="24"/>
          <w:szCs w:val="24"/>
        </w:rPr>
      </w:pPr>
      <w:r w:rsidRPr="00B91873">
        <w:rPr>
          <w:rFonts w:asciiTheme="minorHAnsi" w:hAnsiTheme="minorHAnsi"/>
          <w:sz w:val="24"/>
          <w:szCs w:val="24"/>
        </w:rPr>
        <w:t>They have EAL  (English as an Additional Language)</w:t>
      </w:r>
    </w:p>
    <w:p w:rsidR="00D32CE2" w:rsidRPr="00B91873" w:rsidRDefault="00D32CE2" w:rsidP="00D32CE2">
      <w:pPr>
        <w:ind w:left="2160"/>
        <w:rPr>
          <w:rFonts w:asciiTheme="minorHAnsi" w:hAnsiTheme="minorHAnsi"/>
          <w:sz w:val="24"/>
          <w:szCs w:val="24"/>
        </w:rPr>
      </w:pPr>
    </w:p>
    <w:p w:rsidR="00D32CE2" w:rsidRPr="00B91873" w:rsidRDefault="00D32CE2" w:rsidP="00D32CE2">
      <w:pPr>
        <w:rPr>
          <w:rFonts w:asciiTheme="minorHAnsi" w:hAnsiTheme="minorHAnsi"/>
          <w:sz w:val="24"/>
          <w:szCs w:val="24"/>
        </w:rPr>
      </w:pPr>
      <w:r w:rsidRPr="00B91873">
        <w:rPr>
          <w:rFonts w:asciiTheme="minorHAnsi" w:hAnsiTheme="minorHAnsi"/>
          <w:sz w:val="24"/>
          <w:szCs w:val="24"/>
        </w:rPr>
        <w:t xml:space="preserve">All class teachers are required to keep a list of pupils who they are monitoring at On-Alert level and to identify and implement strategies to address their needs to enable them to catch-up. This will involve conversations between the class teacher, SENCO and parents which will include problem-solving, </w:t>
      </w:r>
      <w:r w:rsidR="005E1AC5" w:rsidRPr="00B91873">
        <w:rPr>
          <w:rFonts w:asciiTheme="minorHAnsi" w:hAnsiTheme="minorHAnsi"/>
          <w:sz w:val="24"/>
          <w:szCs w:val="24"/>
        </w:rPr>
        <w:t>planning support and strategies</w:t>
      </w:r>
      <w:r w:rsidRPr="00B91873">
        <w:rPr>
          <w:rFonts w:asciiTheme="minorHAnsi" w:hAnsiTheme="minorHAnsi"/>
          <w:sz w:val="24"/>
          <w:szCs w:val="24"/>
        </w:rPr>
        <w:t xml:space="preserve"> for the individual pupils.</w:t>
      </w:r>
    </w:p>
    <w:p w:rsidR="00D32CE2" w:rsidRPr="00B91873" w:rsidRDefault="00D32CE2" w:rsidP="00D32CE2">
      <w:pPr>
        <w:rPr>
          <w:rFonts w:asciiTheme="minorHAnsi" w:hAnsiTheme="minorHAnsi"/>
          <w:sz w:val="24"/>
          <w:szCs w:val="24"/>
        </w:rPr>
      </w:pPr>
    </w:p>
    <w:p w:rsidR="00D32CE2" w:rsidRPr="00B91873" w:rsidRDefault="00D32CE2" w:rsidP="00D32CE2">
      <w:pPr>
        <w:rPr>
          <w:rFonts w:asciiTheme="minorHAnsi" w:hAnsiTheme="minorHAnsi"/>
          <w:sz w:val="24"/>
          <w:szCs w:val="24"/>
        </w:rPr>
      </w:pPr>
      <w:r w:rsidRPr="00B91873">
        <w:rPr>
          <w:rFonts w:asciiTheme="minorHAnsi" w:hAnsiTheme="minorHAnsi"/>
          <w:sz w:val="24"/>
          <w:szCs w:val="24"/>
        </w:rPr>
        <w:t>Pupils at this level of need DO NOT form part of the School’s RON and, in line with the Code of Practice, the School ensures that everything is done at an early a stage as possible to avoid the need for SEN Support.  However, if after a period of time, an individual does not catch-up, it is at this point that consideration will be given as to whether they need SEN support.</w:t>
      </w:r>
    </w:p>
    <w:p w:rsidR="00D32CE2" w:rsidRPr="00B91873" w:rsidRDefault="00D32CE2" w:rsidP="00D32CE2">
      <w:pPr>
        <w:rPr>
          <w:rFonts w:asciiTheme="minorHAnsi" w:hAnsiTheme="minorHAnsi"/>
          <w:sz w:val="24"/>
          <w:szCs w:val="24"/>
        </w:rPr>
      </w:pPr>
    </w:p>
    <w:p w:rsidR="00D32CE2" w:rsidRPr="00B91873" w:rsidRDefault="00D32CE2" w:rsidP="00D32CE2">
      <w:pPr>
        <w:rPr>
          <w:rFonts w:asciiTheme="minorHAnsi" w:hAnsiTheme="minorHAnsi"/>
          <w:sz w:val="24"/>
          <w:szCs w:val="24"/>
        </w:rPr>
      </w:pPr>
    </w:p>
    <w:p w:rsidR="00D32CE2" w:rsidRPr="005A32DB" w:rsidRDefault="00D32CE2" w:rsidP="005A32DB">
      <w:pPr>
        <w:pStyle w:val="ListParagraph"/>
        <w:numPr>
          <w:ilvl w:val="0"/>
          <w:numId w:val="23"/>
        </w:numPr>
        <w:rPr>
          <w:rFonts w:asciiTheme="minorHAnsi" w:hAnsiTheme="minorHAnsi"/>
          <w:b/>
          <w:i/>
          <w:color w:val="000000" w:themeColor="text1"/>
          <w:sz w:val="24"/>
          <w:szCs w:val="24"/>
        </w:rPr>
      </w:pPr>
      <w:r w:rsidRPr="005A32DB">
        <w:rPr>
          <w:rFonts w:asciiTheme="minorHAnsi" w:hAnsiTheme="minorHAnsi"/>
          <w:b/>
          <w:i/>
          <w:color w:val="000000" w:themeColor="text1"/>
          <w:sz w:val="24"/>
          <w:szCs w:val="24"/>
        </w:rPr>
        <w:t>SEN Support</w:t>
      </w:r>
    </w:p>
    <w:p w:rsidR="00D32CE2" w:rsidRPr="00B91873" w:rsidRDefault="00D32CE2" w:rsidP="00D32CE2">
      <w:pPr>
        <w:tabs>
          <w:tab w:val="num" w:pos="720"/>
        </w:tabs>
        <w:rPr>
          <w:rFonts w:asciiTheme="minorHAnsi" w:hAnsiTheme="minorHAnsi"/>
          <w:color w:val="000000" w:themeColor="text1"/>
          <w:sz w:val="24"/>
          <w:szCs w:val="24"/>
        </w:rPr>
      </w:pPr>
      <w:r w:rsidRPr="00B91873">
        <w:rPr>
          <w:rFonts w:asciiTheme="minorHAnsi" w:hAnsiTheme="minorHAnsi"/>
          <w:color w:val="000000" w:themeColor="text1"/>
          <w:sz w:val="24"/>
          <w:szCs w:val="24"/>
        </w:rPr>
        <w:t>Pupils are placed on the RON at this level aft</w:t>
      </w:r>
      <w:r w:rsidR="00B04AA4">
        <w:rPr>
          <w:rFonts w:asciiTheme="minorHAnsi" w:hAnsiTheme="minorHAnsi"/>
          <w:color w:val="000000" w:themeColor="text1"/>
          <w:sz w:val="24"/>
          <w:szCs w:val="24"/>
        </w:rPr>
        <w:t xml:space="preserve">er assessment and consultation </w:t>
      </w:r>
      <w:r w:rsidRPr="00B91873">
        <w:rPr>
          <w:rFonts w:asciiTheme="minorHAnsi" w:hAnsiTheme="minorHAnsi"/>
          <w:color w:val="000000" w:themeColor="text1"/>
          <w:sz w:val="24"/>
          <w:szCs w:val="24"/>
        </w:rPr>
        <w:t>between</w:t>
      </w:r>
      <w:r w:rsidR="00DE5E5B" w:rsidRPr="00B91873">
        <w:rPr>
          <w:rFonts w:asciiTheme="minorHAnsi" w:hAnsiTheme="minorHAnsi"/>
          <w:color w:val="000000" w:themeColor="text1"/>
          <w:sz w:val="24"/>
          <w:szCs w:val="24"/>
        </w:rPr>
        <w:t xml:space="preserve"> the SENCO</w:t>
      </w:r>
      <w:r w:rsidRPr="00B91873">
        <w:rPr>
          <w:rFonts w:asciiTheme="minorHAnsi" w:hAnsiTheme="minorHAnsi"/>
          <w:color w:val="000000" w:themeColor="text1"/>
          <w:sz w:val="24"/>
          <w:szCs w:val="24"/>
        </w:rPr>
        <w:t xml:space="preserve"> and Class Teacher when it is established that they have a significant learning difficulty and need provision that is </w:t>
      </w:r>
      <w:r w:rsidRPr="00B91873">
        <w:rPr>
          <w:rFonts w:asciiTheme="minorHAnsi" w:hAnsiTheme="minorHAnsi"/>
          <w:b/>
          <w:color w:val="000000" w:themeColor="text1"/>
          <w:sz w:val="24"/>
          <w:szCs w:val="24"/>
        </w:rPr>
        <w:t>additional and different</w:t>
      </w:r>
      <w:r w:rsidRPr="00B91873">
        <w:rPr>
          <w:rFonts w:asciiTheme="minorHAnsi" w:hAnsiTheme="minorHAnsi"/>
          <w:color w:val="000000" w:themeColor="text1"/>
          <w:sz w:val="24"/>
          <w:szCs w:val="24"/>
        </w:rPr>
        <w:t>.</w:t>
      </w:r>
    </w:p>
    <w:p w:rsidR="00D32CE2" w:rsidRPr="00B91873" w:rsidRDefault="00D32CE2" w:rsidP="00D32CE2">
      <w:pPr>
        <w:tabs>
          <w:tab w:val="num" w:pos="720"/>
        </w:tabs>
        <w:rPr>
          <w:rFonts w:asciiTheme="minorHAnsi" w:hAnsiTheme="minorHAnsi"/>
          <w:color w:val="000000" w:themeColor="text1"/>
          <w:sz w:val="24"/>
          <w:szCs w:val="24"/>
        </w:rPr>
      </w:pPr>
      <w:r w:rsidRPr="00B91873">
        <w:rPr>
          <w:rFonts w:asciiTheme="minorHAnsi" w:hAnsiTheme="minorHAnsi"/>
          <w:color w:val="000000" w:themeColor="text1"/>
          <w:sz w:val="24"/>
          <w:szCs w:val="24"/>
        </w:rPr>
        <w:t>At this point, parents/carers</w:t>
      </w:r>
      <w:r w:rsidR="00D93B04" w:rsidRPr="00B91873">
        <w:rPr>
          <w:rFonts w:asciiTheme="minorHAnsi" w:hAnsiTheme="minorHAnsi"/>
          <w:color w:val="000000" w:themeColor="text1"/>
          <w:sz w:val="24"/>
          <w:szCs w:val="24"/>
        </w:rPr>
        <w:t xml:space="preserve"> will be informed</w:t>
      </w:r>
      <w:r w:rsidRPr="00B91873">
        <w:rPr>
          <w:rFonts w:asciiTheme="minorHAnsi" w:hAnsiTheme="minorHAnsi"/>
          <w:color w:val="000000" w:themeColor="text1"/>
          <w:sz w:val="24"/>
          <w:szCs w:val="24"/>
        </w:rPr>
        <w:t xml:space="preserve"> of the decision and the School will continue to work in part</w:t>
      </w:r>
      <w:r w:rsidR="005E1AC5" w:rsidRPr="00B91873">
        <w:rPr>
          <w:rFonts w:asciiTheme="minorHAnsi" w:hAnsiTheme="minorHAnsi"/>
          <w:color w:val="000000" w:themeColor="text1"/>
          <w:sz w:val="24"/>
          <w:szCs w:val="24"/>
        </w:rPr>
        <w:t>nership with them, listening to</w:t>
      </w:r>
      <w:r w:rsidRPr="00B91873">
        <w:rPr>
          <w:rFonts w:asciiTheme="minorHAnsi" w:hAnsiTheme="minorHAnsi"/>
          <w:color w:val="000000" w:themeColor="text1"/>
          <w:sz w:val="24"/>
          <w:szCs w:val="24"/>
        </w:rPr>
        <w:t xml:space="preserve"> their views and those of the pupil, and involving them proactively in planning and decision making. Th</w:t>
      </w:r>
      <w:r w:rsidR="005E1AC5" w:rsidRPr="00B91873">
        <w:rPr>
          <w:rFonts w:asciiTheme="minorHAnsi" w:hAnsiTheme="minorHAnsi"/>
          <w:color w:val="000000" w:themeColor="text1"/>
          <w:sz w:val="24"/>
          <w:szCs w:val="24"/>
        </w:rPr>
        <w:t>is will take the form of a</w:t>
      </w:r>
      <w:r w:rsidR="00BE6676" w:rsidRPr="00B91873">
        <w:rPr>
          <w:rFonts w:asciiTheme="minorHAnsi" w:hAnsiTheme="minorHAnsi"/>
          <w:color w:val="000000" w:themeColor="text1"/>
          <w:sz w:val="24"/>
          <w:szCs w:val="24"/>
        </w:rPr>
        <w:t>n at least</w:t>
      </w:r>
      <w:r w:rsidR="005E1AC5" w:rsidRPr="00B91873">
        <w:rPr>
          <w:rFonts w:asciiTheme="minorHAnsi" w:hAnsiTheme="minorHAnsi"/>
          <w:color w:val="000000" w:themeColor="text1"/>
          <w:sz w:val="24"/>
          <w:szCs w:val="24"/>
        </w:rPr>
        <w:t xml:space="preserve"> </w:t>
      </w:r>
      <w:r w:rsidRPr="00B91873">
        <w:rPr>
          <w:rFonts w:asciiTheme="minorHAnsi" w:hAnsiTheme="minorHAnsi"/>
          <w:color w:val="000000" w:themeColor="text1"/>
          <w:sz w:val="24"/>
          <w:szCs w:val="24"/>
        </w:rPr>
        <w:t xml:space="preserve">termly ‘Assess- Plan-Do -Review Cycle.’ </w:t>
      </w:r>
    </w:p>
    <w:p w:rsidR="00D32CE2" w:rsidRPr="00B91873" w:rsidRDefault="00D32CE2" w:rsidP="00D32CE2">
      <w:pPr>
        <w:tabs>
          <w:tab w:val="num" w:pos="720"/>
        </w:tabs>
        <w:rPr>
          <w:rFonts w:asciiTheme="minorHAnsi" w:hAnsiTheme="minorHAnsi"/>
          <w:color w:val="000000" w:themeColor="text1"/>
          <w:sz w:val="24"/>
          <w:szCs w:val="24"/>
        </w:rPr>
      </w:pPr>
      <w:r w:rsidRPr="00B91873">
        <w:rPr>
          <w:rFonts w:asciiTheme="minorHAnsi" w:hAnsiTheme="minorHAnsi"/>
          <w:color w:val="000000" w:themeColor="text1"/>
          <w:sz w:val="24"/>
          <w:szCs w:val="24"/>
        </w:rPr>
        <w:tab/>
      </w:r>
      <w:r w:rsidRPr="00B91873">
        <w:rPr>
          <w:rFonts w:asciiTheme="minorHAnsi" w:hAnsiTheme="minorHAnsi"/>
          <w:b/>
          <w:color w:val="000000" w:themeColor="text1"/>
          <w:sz w:val="24"/>
          <w:szCs w:val="24"/>
        </w:rPr>
        <w:t>Assess</w:t>
      </w:r>
      <w:r w:rsidRPr="00B91873">
        <w:rPr>
          <w:rFonts w:asciiTheme="minorHAnsi" w:hAnsiTheme="minorHAnsi"/>
          <w:color w:val="000000" w:themeColor="text1"/>
          <w:sz w:val="24"/>
          <w:szCs w:val="24"/>
        </w:rPr>
        <w:tab/>
      </w:r>
    </w:p>
    <w:p w:rsidR="003B6244" w:rsidRPr="00B91873" w:rsidRDefault="00D32CE2" w:rsidP="00D32CE2">
      <w:pPr>
        <w:pStyle w:val="ListParagraph"/>
        <w:numPr>
          <w:ilvl w:val="0"/>
          <w:numId w:val="5"/>
        </w:numPr>
        <w:rPr>
          <w:rFonts w:asciiTheme="minorHAnsi" w:hAnsiTheme="minorHAnsi"/>
          <w:color w:val="000000" w:themeColor="text1"/>
          <w:sz w:val="24"/>
          <w:szCs w:val="24"/>
        </w:rPr>
      </w:pPr>
      <w:r w:rsidRPr="00B91873">
        <w:rPr>
          <w:rFonts w:asciiTheme="minorHAnsi" w:hAnsiTheme="minorHAnsi"/>
          <w:color w:val="000000" w:themeColor="text1"/>
          <w:sz w:val="24"/>
          <w:szCs w:val="24"/>
        </w:rPr>
        <w:t xml:space="preserve">Teacher’s </w:t>
      </w:r>
      <w:r w:rsidR="0030574E" w:rsidRPr="00B91873">
        <w:rPr>
          <w:rFonts w:asciiTheme="minorHAnsi" w:hAnsiTheme="minorHAnsi"/>
          <w:color w:val="000000" w:themeColor="text1"/>
          <w:sz w:val="24"/>
          <w:szCs w:val="24"/>
        </w:rPr>
        <w:t xml:space="preserve"> high quality, accurate formative </w:t>
      </w:r>
      <w:r w:rsidRPr="00B91873">
        <w:rPr>
          <w:rFonts w:asciiTheme="minorHAnsi" w:hAnsiTheme="minorHAnsi"/>
          <w:color w:val="000000" w:themeColor="text1"/>
          <w:sz w:val="24"/>
          <w:szCs w:val="24"/>
        </w:rPr>
        <w:t>assessment and experience of child</w:t>
      </w:r>
    </w:p>
    <w:p w:rsidR="003B6244" w:rsidRPr="00B91873" w:rsidRDefault="00D32CE2" w:rsidP="00D32CE2">
      <w:pPr>
        <w:pStyle w:val="ListParagraph"/>
        <w:numPr>
          <w:ilvl w:val="0"/>
          <w:numId w:val="5"/>
        </w:numPr>
        <w:rPr>
          <w:rFonts w:asciiTheme="minorHAnsi" w:hAnsiTheme="minorHAnsi"/>
          <w:color w:val="000000" w:themeColor="text1"/>
          <w:sz w:val="24"/>
          <w:szCs w:val="24"/>
        </w:rPr>
      </w:pPr>
      <w:r w:rsidRPr="00B91873">
        <w:rPr>
          <w:rFonts w:asciiTheme="minorHAnsi" w:hAnsiTheme="minorHAnsi"/>
          <w:color w:val="000000" w:themeColor="text1"/>
          <w:sz w:val="24"/>
          <w:szCs w:val="24"/>
        </w:rPr>
        <w:t>Pupil progress, attainment and behaviour</w:t>
      </w:r>
    </w:p>
    <w:p w:rsidR="003B6244" w:rsidRPr="00B91873" w:rsidRDefault="00D32CE2" w:rsidP="00D32CE2">
      <w:pPr>
        <w:pStyle w:val="ListParagraph"/>
        <w:numPr>
          <w:ilvl w:val="0"/>
          <w:numId w:val="5"/>
        </w:numPr>
        <w:rPr>
          <w:rFonts w:asciiTheme="minorHAnsi" w:hAnsiTheme="minorHAnsi"/>
          <w:color w:val="000000" w:themeColor="text1"/>
          <w:sz w:val="24"/>
          <w:szCs w:val="24"/>
        </w:rPr>
      </w:pPr>
      <w:proofErr w:type="gramStart"/>
      <w:r w:rsidRPr="00B91873">
        <w:rPr>
          <w:rFonts w:asciiTheme="minorHAnsi" w:hAnsiTheme="minorHAnsi"/>
          <w:color w:val="000000" w:themeColor="text1"/>
          <w:sz w:val="24"/>
          <w:szCs w:val="24"/>
        </w:rPr>
        <w:t>Development  &amp;</w:t>
      </w:r>
      <w:proofErr w:type="gramEnd"/>
      <w:r w:rsidRPr="00B91873">
        <w:rPr>
          <w:rFonts w:asciiTheme="minorHAnsi" w:hAnsiTheme="minorHAnsi"/>
          <w:color w:val="000000" w:themeColor="text1"/>
          <w:sz w:val="24"/>
          <w:szCs w:val="24"/>
        </w:rPr>
        <w:t xml:space="preserve"> a</w:t>
      </w:r>
      <w:r w:rsidR="005E1AC5" w:rsidRPr="00B91873">
        <w:rPr>
          <w:rFonts w:asciiTheme="minorHAnsi" w:hAnsiTheme="minorHAnsi"/>
          <w:color w:val="000000" w:themeColor="text1"/>
          <w:sz w:val="24"/>
          <w:szCs w:val="24"/>
        </w:rPr>
        <w:t xml:space="preserve">ttainment in comparison to </w:t>
      </w:r>
      <w:r w:rsidR="00A876D4">
        <w:rPr>
          <w:rFonts w:asciiTheme="minorHAnsi" w:hAnsiTheme="minorHAnsi"/>
          <w:color w:val="000000" w:themeColor="text1"/>
          <w:sz w:val="24"/>
          <w:szCs w:val="24"/>
        </w:rPr>
        <w:t>peers</w:t>
      </w:r>
    </w:p>
    <w:p w:rsidR="003B6244" w:rsidRPr="00B91873" w:rsidRDefault="00D32CE2" w:rsidP="00D32CE2">
      <w:pPr>
        <w:pStyle w:val="ListParagraph"/>
        <w:numPr>
          <w:ilvl w:val="0"/>
          <w:numId w:val="5"/>
        </w:numPr>
        <w:rPr>
          <w:rFonts w:asciiTheme="minorHAnsi" w:hAnsiTheme="minorHAnsi"/>
          <w:color w:val="000000" w:themeColor="text1"/>
          <w:sz w:val="24"/>
          <w:szCs w:val="24"/>
        </w:rPr>
      </w:pPr>
      <w:r w:rsidRPr="00B91873">
        <w:rPr>
          <w:rFonts w:asciiTheme="minorHAnsi" w:hAnsiTheme="minorHAnsi"/>
          <w:color w:val="000000" w:themeColor="text1"/>
          <w:sz w:val="24"/>
          <w:szCs w:val="24"/>
        </w:rPr>
        <w:lastRenderedPageBreak/>
        <w:t>Views and experiences of parents</w:t>
      </w:r>
    </w:p>
    <w:p w:rsidR="003B6244" w:rsidRPr="00B91873" w:rsidRDefault="00D32CE2" w:rsidP="00D32CE2">
      <w:pPr>
        <w:pStyle w:val="ListParagraph"/>
        <w:numPr>
          <w:ilvl w:val="0"/>
          <w:numId w:val="5"/>
        </w:numPr>
        <w:rPr>
          <w:rFonts w:asciiTheme="minorHAnsi" w:hAnsiTheme="minorHAnsi"/>
          <w:color w:val="000000" w:themeColor="text1"/>
          <w:sz w:val="24"/>
          <w:szCs w:val="24"/>
        </w:rPr>
      </w:pPr>
      <w:r w:rsidRPr="00B91873">
        <w:rPr>
          <w:rFonts w:asciiTheme="minorHAnsi" w:hAnsiTheme="minorHAnsi"/>
          <w:color w:val="000000" w:themeColor="text1"/>
          <w:sz w:val="24"/>
          <w:szCs w:val="24"/>
        </w:rPr>
        <w:t>The child’s own views</w:t>
      </w:r>
    </w:p>
    <w:p w:rsidR="003B6244" w:rsidRPr="00B91873" w:rsidRDefault="00D32CE2" w:rsidP="00D32CE2">
      <w:pPr>
        <w:pStyle w:val="ListParagraph"/>
        <w:numPr>
          <w:ilvl w:val="0"/>
          <w:numId w:val="5"/>
        </w:numPr>
        <w:rPr>
          <w:rFonts w:asciiTheme="minorHAnsi" w:hAnsiTheme="minorHAnsi"/>
          <w:color w:val="000000" w:themeColor="text1"/>
          <w:sz w:val="24"/>
          <w:szCs w:val="24"/>
        </w:rPr>
      </w:pPr>
      <w:r w:rsidRPr="00B91873">
        <w:rPr>
          <w:rFonts w:asciiTheme="minorHAnsi" w:hAnsiTheme="minorHAnsi"/>
          <w:color w:val="000000" w:themeColor="text1"/>
          <w:sz w:val="24"/>
          <w:szCs w:val="24"/>
        </w:rPr>
        <w:t>If relevant, assessments, views of and advice from external services.</w:t>
      </w:r>
    </w:p>
    <w:p w:rsidR="00D32CE2" w:rsidRPr="00B91873" w:rsidRDefault="00D32CE2" w:rsidP="00D32CE2">
      <w:pPr>
        <w:ind w:left="720"/>
        <w:rPr>
          <w:rFonts w:asciiTheme="minorHAnsi" w:hAnsiTheme="minorHAnsi"/>
          <w:b/>
          <w:color w:val="000000" w:themeColor="text1"/>
          <w:sz w:val="24"/>
          <w:szCs w:val="24"/>
        </w:rPr>
      </w:pPr>
      <w:r w:rsidRPr="00B91873">
        <w:rPr>
          <w:rFonts w:asciiTheme="minorHAnsi" w:hAnsiTheme="minorHAnsi"/>
          <w:b/>
          <w:color w:val="000000" w:themeColor="text1"/>
          <w:sz w:val="24"/>
          <w:szCs w:val="24"/>
        </w:rPr>
        <w:t>Plan</w:t>
      </w:r>
    </w:p>
    <w:p w:rsidR="00D32CE2" w:rsidRPr="00B91873" w:rsidRDefault="00D32CE2" w:rsidP="00D32CE2">
      <w:pPr>
        <w:pStyle w:val="ListParagraph"/>
        <w:rPr>
          <w:rFonts w:asciiTheme="minorHAnsi" w:hAnsiTheme="minorHAnsi"/>
          <w:color w:val="000000" w:themeColor="text1"/>
          <w:sz w:val="24"/>
          <w:szCs w:val="24"/>
        </w:rPr>
      </w:pPr>
      <w:r w:rsidRPr="00B91873">
        <w:rPr>
          <w:rFonts w:asciiTheme="minorHAnsi" w:hAnsiTheme="minorHAnsi"/>
          <w:color w:val="000000" w:themeColor="text1"/>
          <w:sz w:val="24"/>
          <w:szCs w:val="24"/>
        </w:rPr>
        <w:t>A plan will be drawn up by SENCO &amp; class teacher in consultation with parents and child. It will include:</w:t>
      </w:r>
    </w:p>
    <w:p w:rsidR="00D32CE2" w:rsidRPr="00B91873" w:rsidRDefault="00D32CE2" w:rsidP="00D32CE2">
      <w:pPr>
        <w:numPr>
          <w:ilvl w:val="0"/>
          <w:numId w:val="12"/>
        </w:numPr>
        <w:tabs>
          <w:tab w:val="num" w:pos="720"/>
        </w:tabs>
        <w:rPr>
          <w:rFonts w:asciiTheme="minorHAnsi" w:hAnsiTheme="minorHAnsi"/>
          <w:color w:val="000000" w:themeColor="text1"/>
          <w:sz w:val="24"/>
          <w:szCs w:val="24"/>
        </w:rPr>
      </w:pPr>
      <w:r w:rsidRPr="00B91873">
        <w:rPr>
          <w:rFonts w:asciiTheme="minorHAnsi" w:hAnsiTheme="minorHAnsi"/>
          <w:color w:val="000000" w:themeColor="text1"/>
          <w:sz w:val="24"/>
          <w:szCs w:val="24"/>
        </w:rPr>
        <w:t>The o</w:t>
      </w:r>
      <w:r w:rsidR="005E1AC5" w:rsidRPr="00B91873">
        <w:rPr>
          <w:rFonts w:asciiTheme="minorHAnsi" w:hAnsiTheme="minorHAnsi"/>
          <w:color w:val="000000" w:themeColor="text1"/>
          <w:sz w:val="24"/>
          <w:szCs w:val="24"/>
        </w:rPr>
        <w:t>utcomes agreed for the next</w:t>
      </w:r>
      <w:r w:rsidR="00BE6676" w:rsidRPr="00B91873">
        <w:rPr>
          <w:rFonts w:asciiTheme="minorHAnsi" w:hAnsiTheme="minorHAnsi"/>
          <w:color w:val="000000" w:themeColor="text1"/>
          <w:sz w:val="24"/>
          <w:szCs w:val="24"/>
        </w:rPr>
        <w:t xml:space="preserve"> review</w:t>
      </w:r>
    </w:p>
    <w:p w:rsidR="003B6244" w:rsidRPr="00B91873" w:rsidRDefault="00D32CE2" w:rsidP="00D32CE2">
      <w:pPr>
        <w:numPr>
          <w:ilvl w:val="0"/>
          <w:numId w:val="12"/>
        </w:numPr>
        <w:tabs>
          <w:tab w:val="num" w:pos="720"/>
        </w:tabs>
        <w:rPr>
          <w:rFonts w:asciiTheme="minorHAnsi" w:hAnsiTheme="minorHAnsi"/>
          <w:color w:val="000000" w:themeColor="text1"/>
          <w:sz w:val="24"/>
          <w:szCs w:val="24"/>
        </w:rPr>
      </w:pPr>
      <w:r w:rsidRPr="00B91873">
        <w:rPr>
          <w:rFonts w:asciiTheme="minorHAnsi" w:hAnsiTheme="minorHAnsi"/>
          <w:color w:val="000000" w:themeColor="text1"/>
          <w:sz w:val="24"/>
          <w:szCs w:val="24"/>
        </w:rPr>
        <w:t>The support and interventions to be put in place</w:t>
      </w:r>
    </w:p>
    <w:p w:rsidR="003B6244" w:rsidRPr="00B91873" w:rsidRDefault="00D32CE2" w:rsidP="00D32CE2">
      <w:pPr>
        <w:numPr>
          <w:ilvl w:val="0"/>
          <w:numId w:val="12"/>
        </w:numPr>
        <w:tabs>
          <w:tab w:val="num" w:pos="720"/>
        </w:tabs>
        <w:rPr>
          <w:rFonts w:asciiTheme="minorHAnsi" w:hAnsiTheme="minorHAnsi"/>
          <w:color w:val="000000" w:themeColor="text1"/>
          <w:sz w:val="24"/>
          <w:szCs w:val="24"/>
        </w:rPr>
      </w:pPr>
      <w:r w:rsidRPr="00B91873">
        <w:rPr>
          <w:rFonts w:asciiTheme="minorHAnsi" w:hAnsiTheme="minorHAnsi"/>
          <w:color w:val="000000" w:themeColor="text1"/>
          <w:sz w:val="24"/>
          <w:szCs w:val="24"/>
        </w:rPr>
        <w:t>The expected impact on progress, development or behaviour</w:t>
      </w:r>
    </w:p>
    <w:p w:rsidR="00D32CE2" w:rsidRPr="00B91873" w:rsidRDefault="00D32CE2" w:rsidP="00D32CE2">
      <w:pPr>
        <w:pStyle w:val="ListParagraph"/>
        <w:numPr>
          <w:ilvl w:val="0"/>
          <w:numId w:val="12"/>
        </w:numPr>
        <w:rPr>
          <w:rFonts w:asciiTheme="minorHAnsi" w:hAnsiTheme="minorHAnsi"/>
          <w:color w:val="000000" w:themeColor="text1"/>
          <w:sz w:val="24"/>
          <w:szCs w:val="24"/>
        </w:rPr>
      </w:pPr>
      <w:r w:rsidRPr="00B91873">
        <w:rPr>
          <w:rFonts w:asciiTheme="minorHAnsi" w:hAnsiTheme="minorHAnsi"/>
          <w:color w:val="000000" w:themeColor="text1"/>
          <w:sz w:val="24"/>
          <w:szCs w:val="24"/>
        </w:rPr>
        <w:t xml:space="preserve">A clear date for review </w:t>
      </w:r>
    </w:p>
    <w:p w:rsidR="00D32CE2" w:rsidRPr="00B91873" w:rsidRDefault="00D32CE2" w:rsidP="00D32CE2">
      <w:pPr>
        <w:pStyle w:val="ListParagraph"/>
        <w:numPr>
          <w:ilvl w:val="0"/>
          <w:numId w:val="12"/>
        </w:numPr>
        <w:rPr>
          <w:rFonts w:asciiTheme="minorHAnsi" w:hAnsiTheme="minorHAnsi"/>
          <w:color w:val="000000" w:themeColor="text1"/>
          <w:sz w:val="24"/>
          <w:szCs w:val="24"/>
        </w:rPr>
      </w:pPr>
      <w:r w:rsidRPr="00B91873">
        <w:rPr>
          <w:rFonts w:asciiTheme="minorHAnsi" w:hAnsiTheme="minorHAnsi"/>
          <w:color w:val="000000" w:themeColor="text1"/>
          <w:sz w:val="24"/>
          <w:szCs w:val="24"/>
        </w:rPr>
        <w:t xml:space="preserve">The plan will be recorded on the pupil’s Individual Provision Map. </w:t>
      </w:r>
    </w:p>
    <w:p w:rsidR="00D32CE2" w:rsidRPr="00B91873" w:rsidRDefault="00D32CE2" w:rsidP="00D32CE2">
      <w:pPr>
        <w:pStyle w:val="ListParagraph"/>
        <w:numPr>
          <w:ilvl w:val="0"/>
          <w:numId w:val="12"/>
        </w:numPr>
        <w:rPr>
          <w:rFonts w:asciiTheme="minorHAnsi" w:hAnsiTheme="minorHAnsi"/>
          <w:color w:val="000000" w:themeColor="text1"/>
          <w:sz w:val="24"/>
          <w:szCs w:val="24"/>
        </w:rPr>
      </w:pPr>
      <w:r w:rsidRPr="00B91873">
        <w:rPr>
          <w:rFonts w:asciiTheme="minorHAnsi" w:hAnsiTheme="minorHAnsi"/>
          <w:color w:val="000000" w:themeColor="text1"/>
          <w:sz w:val="24"/>
          <w:szCs w:val="24"/>
        </w:rPr>
        <w:t>A copy will be given to the parents.</w:t>
      </w:r>
    </w:p>
    <w:p w:rsidR="00D32CE2" w:rsidRPr="00B91873" w:rsidRDefault="00D32CE2" w:rsidP="00D32CE2">
      <w:pPr>
        <w:ind w:left="720"/>
        <w:rPr>
          <w:rFonts w:asciiTheme="minorHAnsi" w:hAnsiTheme="minorHAnsi"/>
          <w:b/>
          <w:color w:val="000000" w:themeColor="text1"/>
          <w:sz w:val="24"/>
          <w:szCs w:val="24"/>
        </w:rPr>
      </w:pPr>
      <w:r w:rsidRPr="00B91873">
        <w:rPr>
          <w:rFonts w:asciiTheme="minorHAnsi" w:hAnsiTheme="minorHAnsi"/>
          <w:b/>
          <w:color w:val="000000" w:themeColor="text1"/>
          <w:sz w:val="24"/>
          <w:szCs w:val="24"/>
        </w:rPr>
        <w:t>Do</w:t>
      </w:r>
    </w:p>
    <w:p w:rsidR="00D32CE2" w:rsidRPr="00B91873" w:rsidRDefault="00D32CE2" w:rsidP="00D32CE2">
      <w:pPr>
        <w:pStyle w:val="ListParagraph"/>
        <w:numPr>
          <w:ilvl w:val="0"/>
          <w:numId w:val="5"/>
        </w:numPr>
        <w:rPr>
          <w:rFonts w:asciiTheme="minorHAnsi" w:hAnsiTheme="minorHAnsi"/>
          <w:color w:val="000000" w:themeColor="text1"/>
          <w:sz w:val="24"/>
          <w:szCs w:val="24"/>
        </w:rPr>
      </w:pPr>
      <w:r w:rsidRPr="00B91873">
        <w:rPr>
          <w:rFonts w:asciiTheme="minorHAnsi" w:hAnsiTheme="minorHAnsi"/>
          <w:color w:val="000000" w:themeColor="text1"/>
          <w:sz w:val="24"/>
          <w:szCs w:val="24"/>
        </w:rPr>
        <w:t>The class teacher remains responsible for working with the child on a daily basis</w:t>
      </w:r>
    </w:p>
    <w:p w:rsidR="003B6244" w:rsidRPr="00B91873" w:rsidRDefault="00D32CE2" w:rsidP="00D32CE2">
      <w:pPr>
        <w:pStyle w:val="ListParagraph"/>
        <w:ind w:left="1080"/>
        <w:rPr>
          <w:rFonts w:asciiTheme="minorHAnsi" w:hAnsiTheme="minorHAnsi"/>
          <w:color w:val="000000" w:themeColor="text1"/>
          <w:sz w:val="24"/>
          <w:szCs w:val="24"/>
        </w:rPr>
      </w:pPr>
      <w:r w:rsidRPr="00B91873">
        <w:rPr>
          <w:rFonts w:asciiTheme="minorHAnsi" w:hAnsiTheme="minorHAnsi"/>
          <w:color w:val="000000" w:themeColor="text1"/>
          <w:sz w:val="24"/>
          <w:szCs w:val="24"/>
        </w:rPr>
        <w:t xml:space="preserve"> and works closely with TAs or specialist staff to plan and assess the impact of the interventions.</w:t>
      </w:r>
    </w:p>
    <w:p w:rsidR="003B6244" w:rsidRPr="00B91873" w:rsidRDefault="00D32CE2" w:rsidP="00D32CE2">
      <w:pPr>
        <w:pStyle w:val="ListParagraph"/>
        <w:numPr>
          <w:ilvl w:val="0"/>
          <w:numId w:val="5"/>
        </w:numPr>
        <w:rPr>
          <w:rFonts w:asciiTheme="minorHAnsi" w:hAnsiTheme="minorHAnsi"/>
          <w:color w:val="000000" w:themeColor="text1"/>
          <w:sz w:val="24"/>
          <w:szCs w:val="24"/>
        </w:rPr>
      </w:pPr>
      <w:r w:rsidRPr="00B91873">
        <w:rPr>
          <w:rFonts w:asciiTheme="minorHAnsi" w:hAnsiTheme="minorHAnsi"/>
          <w:color w:val="000000" w:themeColor="text1"/>
          <w:sz w:val="24"/>
          <w:szCs w:val="24"/>
        </w:rPr>
        <w:t xml:space="preserve">The SENCO supports the </w:t>
      </w:r>
      <w:proofErr w:type="spellStart"/>
      <w:r w:rsidRPr="00B91873">
        <w:rPr>
          <w:rFonts w:asciiTheme="minorHAnsi" w:hAnsiTheme="minorHAnsi"/>
          <w:color w:val="000000" w:themeColor="text1"/>
          <w:sz w:val="24"/>
          <w:szCs w:val="24"/>
        </w:rPr>
        <w:t>classteacher</w:t>
      </w:r>
      <w:proofErr w:type="spellEnd"/>
      <w:r w:rsidRPr="00B91873">
        <w:rPr>
          <w:rFonts w:asciiTheme="minorHAnsi" w:hAnsiTheme="minorHAnsi"/>
          <w:color w:val="000000" w:themeColor="text1"/>
          <w:sz w:val="24"/>
          <w:szCs w:val="24"/>
        </w:rPr>
        <w:t xml:space="preserve"> in the further assessment of the child’s particular strengths and weaknesses, in problem-solving and advising on the effective implementation of support.</w:t>
      </w:r>
    </w:p>
    <w:p w:rsidR="00D32CE2" w:rsidRPr="00B91873" w:rsidRDefault="00D32CE2" w:rsidP="00D32CE2">
      <w:pPr>
        <w:ind w:left="720"/>
        <w:rPr>
          <w:rFonts w:asciiTheme="minorHAnsi" w:hAnsiTheme="minorHAnsi"/>
          <w:b/>
          <w:color w:val="000000" w:themeColor="text1"/>
          <w:sz w:val="24"/>
          <w:szCs w:val="24"/>
        </w:rPr>
      </w:pPr>
      <w:r w:rsidRPr="00B91873">
        <w:rPr>
          <w:rFonts w:asciiTheme="minorHAnsi" w:hAnsiTheme="minorHAnsi"/>
          <w:b/>
          <w:color w:val="000000" w:themeColor="text1"/>
          <w:sz w:val="24"/>
          <w:szCs w:val="24"/>
        </w:rPr>
        <w:t>Review</w:t>
      </w:r>
    </w:p>
    <w:p w:rsidR="003B6244" w:rsidRPr="00B91873" w:rsidRDefault="00D32CE2" w:rsidP="00D32CE2">
      <w:pPr>
        <w:pStyle w:val="ListParagraph"/>
        <w:numPr>
          <w:ilvl w:val="0"/>
          <w:numId w:val="5"/>
        </w:numPr>
        <w:rPr>
          <w:rFonts w:asciiTheme="minorHAnsi" w:hAnsiTheme="minorHAnsi"/>
          <w:color w:val="000000" w:themeColor="text1"/>
          <w:sz w:val="24"/>
          <w:szCs w:val="24"/>
        </w:rPr>
      </w:pPr>
      <w:r w:rsidRPr="00B91873">
        <w:rPr>
          <w:rFonts w:asciiTheme="minorHAnsi" w:hAnsiTheme="minorHAnsi"/>
          <w:color w:val="000000" w:themeColor="text1"/>
          <w:sz w:val="24"/>
          <w:szCs w:val="24"/>
        </w:rPr>
        <w:t xml:space="preserve">Parents will be invited to </w:t>
      </w:r>
      <w:r w:rsidR="005E1AC5" w:rsidRPr="00B91873">
        <w:rPr>
          <w:rFonts w:asciiTheme="minorHAnsi" w:hAnsiTheme="minorHAnsi"/>
          <w:color w:val="000000" w:themeColor="text1"/>
          <w:sz w:val="24"/>
          <w:szCs w:val="24"/>
        </w:rPr>
        <w:t xml:space="preserve">attend </w:t>
      </w:r>
      <w:r w:rsidRPr="00B91873">
        <w:rPr>
          <w:rFonts w:asciiTheme="minorHAnsi" w:hAnsiTheme="minorHAnsi"/>
          <w:color w:val="000000" w:themeColor="text1"/>
          <w:sz w:val="24"/>
          <w:szCs w:val="24"/>
        </w:rPr>
        <w:t>terml</w:t>
      </w:r>
      <w:r w:rsidR="00A134A6">
        <w:rPr>
          <w:rFonts w:asciiTheme="minorHAnsi" w:hAnsiTheme="minorHAnsi"/>
          <w:color w:val="000000" w:themeColor="text1"/>
          <w:sz w:val="24"/>
          <w:szCs w:val="24"/>
        </w:rPr>
        <w:t>y review meetings with the SENCO</w:t>
      </w:r>
      <w:r w:rsidRPr="00B91873">
        <w:rPr>
          <w:rFonts w:asciiTheme="minorHAnsi" w:hAnsiTheme="minorHAnsi"/>
          <w:color w:val="000000" w:themeColor="text1"/>
          <w:sz w:val="24"/>
          <w:szCs w:val="24"/>
        </w:rPr>
        <w:t xml:space="preserve"> and their child</w:t>
      </w:r>
      <w:r w:rsidR="00A876D4">
        <w:rPr>
          <w:rFonts w:asciiTheme="minorHAnsi" w:hAnsiTheme="minorHAnsi"/>
          <w:color w:val="000000" w:themeColor="text1"/>
          <w:sz w:val="24"/>
          <w:szCs w:val="24"/>
        </w:rPr>
        <w:t xml:space="preserve">’s </w:t>
      </w:r>
      <w:proofErr w:type="spellStart"/>
      <w:r w:rsidR="00A876D4">
        <w:rPr>
          <w:rFonts w:asciiTheme="minorHAnsi" w:hAnsiTheme="minorHAnsi"/>
          <w:color w:val="000000" w:themeColor="text1"/>
          <w:sz w:val="24"/>
          <w:szCs w:val="24"/>
        </w:rPr>
        <w:t>classteacher</w:t>
      </w:r>
      <w:proofErr w:type="spellEnd"/>
      <w:r w:rsidR="00A876D4">
        <w:rPr>
          <w:rFonts w:asciiTheme="minorHAnsi" w:hAnsiTheme="minorHAnsi"/>
          <w:color w:val="000000" w:themeColor="text1"/>
          <w:sz w:val="24"/>
          <w:szCs w:val="24"/>
        </w:rPr>
        <w:t xml:space="preserve"> </w:t>
      </w:r>
      <w:r w:rsidRPr="00B91873">
        <w:rPr>
          <w:rFonts w:asciiTheme="minorHAnsi" w:hAnsiTheme="minorHAnsi"/>
          <w:color w:val="000000" w:themeColor="text1"/>
          <w:sz w:val="24"/>
          <w:szCs w:val="24"/>
        </w:rPr>
        <w:t>in order to monitor/ review the effectiveness of the support and the impact on the child’s progress.</w:t>
      </w:r>
    </w:p>
    <w:p w:rsidR="00D32CE2" w:rsidRPr="00B91873" w:rsidRDefault="00B5776F" w:rsidP="00D32CE2">
      <w:pPr>
        <w:pStyle w:val="ListParagraph"/>
        <w:numPr>
          <w:ilvl w:val="0"/>
          <w:numId w:val="5"/>
        </w:numPr>
        <w:rPr>
          <w:rFonts w:asciiTheme="minorHAnsi" w:hAnsiTheme="minorHAnsi"/>
          <w:color w:val="000000" w:themeColor="text1"/>
          <w:sz w:val="24"/>
          <w:szCs w:val="24"/>
        </w:rPr>
      </w:pPr>
      <w:r>
        <w:rPr>
          <w:rFonts w:asciiTheme="minorHAnsi" w:hAnsiTheme="minorHAnsi"/>
          <w:color w:val="000000" w:themeColor="text1"/>
          <w:sz w:val="24"/>
          <w:szCs w:val="24"/>
        </w:rPr>
        <w:t>A new</w:t>
      </w:r>
      <w:r w:rsidR="00D32CE2" w:rsidRPr="00B91873">
        <w:rPr>
          <w:rFonts w:asciiTheme="minorHAnsi" w:hAnsiTheme="minorHAnsi"/>
          <w:color w:val="000000" w:themeColor="text1"/>
          <w:sz w:val="24"/>
          <w:szCs w:val="24"/>
        </w:rPr>
        <w:t xml:space="preserve"> plan will then be drawn up and added to the ongoing Individual Provision Map.</w:t>
      </w:r>
    </w:p>
    <w:p w:rsidR="003B6244" w:rsidRPr="00B91873" w:rsidRDefault="00D32CE2" w:rsidP="00D32CE2">
      <w:pPr>
        <w:ind w:left="720"/>
        <w:rPr>
          <w:rFonts w:asciiTheme="minorHAnsi" w:hAnsiTheme="minorHAnsi"/>
          <w:color w:val="000000" w:themeColor="text1"/>
          <w:sz w:val="24"/>
          <w:szCs w:val="24"/>
        </w:rPr>
      </w:pPr>
      <w:r w:rsidRPr="00B91873">
        <w:rPr>
          <w:rFonts w:asciiTheme="minorHAnsi" w:hAnsiTheme="minorHAnsi"/>
          <w:color w:val="000000" w:themeColor="text1"/>
          <w:sz w:val="24"/>
          <w:szCs w:val="24"/>
        </w:rPr>
        <w:t>-    Parents will be given copies of all notes recorded at the review.</w:t>
      </w:r>
    </w:p>
    <w:p w:rsidR="00D32CE2" w:rsidRPr="00B91873" w:rsidRDefault="00D32CE2" w:rsidP="00D32CE2">
      <w:pPr>
        <w:ind w:left="720"/>
        <w:rPr>
          <w:rFonts w:asciiTheme="minorHAnsi" w:hAnsiTheme="minorHAnsi"/>
          <w:color w:val="000000" w:themeColor="text1"/>
          <w:sz w:val="24"/>
          <w:szCs w:val="24"/>
        </w:rPr>
      </w:pPr>
    </w:p>
    <w:p w:rsidR="00D32CE2" w:rsidRPr="00B91873" w:rsidRDefault="00D32CE2" w:rsidP="00D32CE2">
      <w:pPr>
        <w:ind w:left="720"/>
        <w:rPr>
          <w:rFonts w:asciiTheme="minorHAnsi" w:hAnsiTheme="minorHAnsi"/>
          <w:color w:val="000000" w:themeColor="text1"/>
          <w:sz w:val="24"/>
          <w:szCs w:val="24"/>
        </w:rPr>
      </w:pPr>
      <w:r w:rsidRPr="00B91873">
        <w:rPr>
          <w:rFonts w:asciiTheme="minorHAnsi" w:hAnsiTheme="minorHAnsi"/>
          <w:b/>
          <w:bCs/>
          <w:color w:val="000000" w:themeColor="text1"/>
          <w:sz w:val="24"/>
          <w:szCs w:val="24"/>
        </w:rPr>
        <w:t>Involving Specialists</w:t>
      </w:r>
    </w:p>
    <w:p w:rsidR="00D32CE2" w:rsidRPr="00B91873" w:rsidRDefault="00D32CE2" w:rsidP="00D32CE2">
      <w:pPr>
        <w:ind w:left="720"/>
        <w:rPr>
          <w:rFonts w:asciiTheme="minorHAnsi" w:hAnsiTheme="minorHAnsi"/>
          <w:color w:val="000000" w:themeColor="text1"/>
          <w:sz w:val="24"/>
          <w:szCs w:val="24"/>
        </w:rPr>
      </w:pPr>
      <w:r w:rsidRPr="00B91873">
        <w:rPr>
          <w:rFonts w:asciiTheme="minorHAnsi" w:hAnsiTheme="minorHAnsi"/>
          <w:color w:val="000000" w:themeColor="text1"/>
          <w:sz w:val="24"/>
          <w:szCs w:val="24"/>
        </w:rPr>
        <w:t>If a child continues to make little or no pro</w:t>
      </w:r>
      <w:r w:rsidR="005E1AC5" w:rsidRPr="00B91873">
        <w:rPr>
          <w:rFonts w:asciiTheme="minorHAnsi" w:hAnsiTheme="minorHAnsi"/>
          <w:color w:val="000000" w:themeColor="text1"/>
          <w:sz w:val="24"/>
          <w:szCs w:val="24"/>
        </w:rPr>
        <w:t xml:space="preserve">gress over a sustained period </w:t>
      </w:r>
      <w:r w:rsidRPr="00B91873">
        <w:rPr>
          <w:rFonts w:asciiTheme="minorHAnsi" w:hAnsiTheme="minorHAnsi"/>
          <w:color w:val="000000" w:themeColor="text1"/>
          <w:sz w:val="24"/>
          <w:szCs w:val="24"/>
        </w:rPr>
        <w:t>or where they continue to work at levels substantially below age expected despite SEN Support, the school will involve specialists including those from outside agencies.</w:t>
      </w:r>
      <w:r w:rsidR="00D93B04" w:rsidRPr="00B91873">
        <w:rPr>
          <w:rFonts w:asciiTheme="minorHAnsi" w:hAnsiTheme="minorHAnsi"/>
          <w:color w:val="000000" w:themeColor="text1"/>
          <w:sz w:val="24"/>
          <w:szCs w:val="24"/>
        </w:rPr>
        <w:t xml:space="preserve"> The views of parents/carers and the child are considered at all levels of intervention.</w:t>
      </w:r>
    </w:p>
    <w:p w:rsidR="00D32CE2" w:rsidRPr="00B91873" w:rsidRDefault="00D32CE2" w:rsidP="0030574E">
      <w:pPr>
        <w:rPr>
          <w:rFonts w:asciiTheme="minorHAnsi" w:hAnsiTheme="minorHAnsi"/>
          <w:color w:val="000000" w:themeColor="text1"/>
          <w:sz w:val="24"/>
          <w:szCs w:val="24"/>
        </w:rPr>
      </w:pPr>
    </w:p>
    <w:p w:rsidR="0030574E" w:rsidRPr="005A32DB" w:rsidRDefault="0030574E" w:rsidP="005A32DB">
      <w:pPr>
        <w:pStyle w:val="ListParagraph"/>
        <w:numPr>
          <w:ilvl w:val="0"/>
          <w:numId w:val="23"/>
        </w:numPr>
        <w:rPr>
          <w:rFonts w:asciiTheme="minorHAnsi" w:hAnsiTheme="minorHAnsi"/>
          <w:b/>
          <w:i/>
          <w:color w:val="000000" w:themeColor="text1"/>
          <w:sz w:val="24"/>
          <w:szCs w:val="24"/>
        </w:rPr>
      </w:pPr>
      <w:r w:rsidRPr="005A32DB">
        <w:rPr>
          <w:rFonts w:asciiTheme="minorHAnsi" w:hAnsiTheme="minorHAnsi"/>
          <w:b/>
          <w:i/>
          <w:color w:val="000000" w:themeColor="text1"/>
          <w:sz w:val="24"/>
          <w:szCs w:val="24"/>
        </w:rPr>
        <w:t>Education, Health and Care Plan</w:t>
      </w:r>
    </w:p>
    <w:p w:rsidR="0030574E" w:rsidRPr="00B91873" w:rsidRDefault="0030574E" w:rsidP="0030574E">
      <w:pPr>
        <w:rPr>
          <w:rFonts w:asciiTheme="minorHAnsi" w:hAnsiTheme="minorHAnsi"/>
          <w:color w:val="000000" w:themeColor="text1"/>
          <w:sz w:val="24"/>
          <w:szCs w:val="24"/>
        </w:rPr>
      </w:pPr>
      <w:r w:rsidRPr="00B91873">
        <w:rPr>
          <w:rFonts w:asciiTheme="minorHAnsi" w:hAnsiTheme="minorHAnsi"/>
          <w:color w:val="000000" w:themeColor="text1"/>
          <w:sz w:val="24"/>
          <w:szCs w:val="24"/>
        </w:rPr>
        <w:t>Pupils who need more specialist provision and whose needs cannot be wholly met at SEN Support level will be the subject of Statutory Assessment. This is completed by the SENCO who obtains the views and information about the child from all other professionals involved in their education, health and/or care. Parents/Carers views and those of the child are o</w:t>
      </w:r>
      <w:r w:rsidR="00DE5E5B" w:rsidRPr="00B91873">
        <w:rPr>
          <w:rFonts w:asciiTheme="minorHAnsi" w:hAnsiTheme="minorHAnsi"/>
          <w:color w:val="000000" w:themeColor="text1"/>
          <w:sz w:val="24"/>
          <w:szCs w:val="24"/>
        </w:rPr>
        <w:t xml:space="preserve">btained and will be considered </w:t>
      </w:r>
      <w:r w:rsidR="004F7ABD" w:rsidRPr="00B91873">
        <w:rPr>
          <w:rFonts w:asciiTheme="minorHAnsi" w:hAnsiTheme="minorHAnsi"/>
          <w:color w:val="000000" w:themeColor="text1"/>
          <w:sz w:val="24"/>
          <w:szCs w:val="24"/>
        </w:rPr>
        <w:t>in order for a</w:t>
      </w:r>
      <w:r w:rsidRPr="00B91873">
        <w:rPr>
          <w:rFonts w:asciiTheme="minorHAnsi" w:hAnsiTheme="minorHAnsi"/>
          <w:color w:val="000000" w:themeColor="text1"/>
          <w:sz w:val="24"/>
          <w:szCs w:val="24"/>
        </w:rPr>
        <w:t xml:space="preserve"> recommendation for an EHCP to be made to the Local Authority.  The LA then consider the application and issue an EHCP as appropriate.</w:t>
      </w:r>
    </w:p>
    <w:p w:rsidR="0030574E" w:rsidRPr="00B91873" w:rsidRDefault="0030574E" w:rsidP="0030574E">
      <w:pPr>
        <w:rPr>
          <w:rFonts w:asciiTheme="minorHAnsi" w:hAnsiTheme="minorHAnsi"/>
          <w:color w:val="000000" w:themeColor="text1"/>
          <w:sz w:val="24"/>
          <w:szCs w:val="24"/>
        </w:rPr>
      </w:pPr>
      <w:r w:rsidRPr="00B91873">
        <w:rPr>
          <w:rFonts w:asciiTheme="minorHAnsi" w:hAnsiTheme="minorHAnsi"/>
          <w:color w:val="000000" w:themeColor="text1"/>
          <w:sz w:val="24"/>
          <w:szCs w:val="24"/>
        </w:rPr>
        <w:t>There is a statutory requirement to review an EHCP annually</w:t>
      </w:r>
      <w:r w:rsidR="00A876D4">
        <w:rPr>
          <w:rFonts w:asciiTheme="minorHAnsi" w:hAnsiTheme="minorHAnsi"/>
          <w:color w:val="000000" w:themeColor="text1"/>
          <w:sz w:val="24"/>
          <w:szCs w:val="24"/>
        </w:rPr>
        <w:t>, or six-monthly in the Early Years.</w:t>
      </w:r>
      <w:r w:rsidRPr="00B91873">
        <w:rPr>
          <w:rFonts w:asciiTheme="minorHAnsi" w:hAnsiTheme="minorHAnsi"/>
          <w:color w:val="000000" w:themeColor="text1"/>
          <w:sz w:val="24"/>
          <w:szCs w:val="24"/>
        </w:rPr>
        <w:t xml:space="preserve"> This review meeting is held at the school with parent, child and all professionals involved invited to attend.</w:t>
      </w:r>
    </w:p>
    <w:p w:rsidR="0030574E" w:rsidRPr="00B91873" w:rsidRDefault="0030574E" w:rsidP="0030574E">
      <w:pPr>
        <w:rPr>
          <w:rFonts w:asciiTheme="minorHAnsi" w:hAnsiTheme="minorHAnsi"/>
          <w:color w:val="000000" w:themeColor="text1"/>
          <w:sz w:val="24"/>
          <w:szCs w:val="24"/>
        </w:rPr>
      </w:pPr>
      <w:r w:rsidRPr="00B91873">
        <w:rPr>
          <w:rFonts w:asciiTheme="minorHAnsi" w:hAnsiTheme="minorHAnsi"/>
          <w:color w:val="000000" w:themeColor="text1"/>
          <w:sz w:val="24"/>
          <w:szCs w:val="24"/>
        </w:rPr>
        <w:t>In addit</w:t>
      </w:r>
      <w:r w:rsidR="00A134A6">
        <w:rPr>
          <w:rFonts w:asciiTheme="minorHAnsi" w:hAnsiTheme="minorHAnsi"/>
          <w:color w:val="000000" w:themeColor="text1"/>
          <w:sz w:val="24"/>
          <w:szCs w:val="24"/>
        </w:rPr>
        <w:t>ion, pupils with an EHCP</w:t>
      </w:r>
      <w:r w:rsidR="004F7ABD" w:rsidRPr="00B91873">
        <w:rPr>
          <w:rFonts w:asciiTheme="minorHAnsi" w:hAnsiTheme="minorHAnsi"/>
          <w:color w:val="000000" w:themeColor="text1"/>
          <w:sz w:val="24"/>
          <w:szCs w:val="24"/>
        </w:rPr>
        <w:t xml:space="preserve"> are subject to the </w:t>
      </w:r>
      <w:r w:rsidRPr="00B91873">
        <w:rPr>
          <w:rFonts w:asciiTheme="minorHAnsi" w:hAnsiTheme="minorHAnsi"/>
          <w:color w:val="000000" w:themeColor="text1"/>
          <w:sz w:val="24"/>
          <w:szCs w:val="24"/>
        </w:rPr>
        <w:t>termly Assess-Plan-Do-Review Cycle.</w:t>
      </w:r>
    </w:p>
    <w:p w:rsidR="0030574E" w:rsidRPr="00B91873" w:rsidRDefault="0030574E" w:rsidP="0030574E">
      <w:pPr>
        <w:rPr>
          <w:rFonts w:asciiTheme="minorHAnsi" w:hAnsiTheme="minorHAnsi"/>
          <w:color w:val="000000" w:themeColor="text1"/>
          <w:sz w:val="24"/>
          <w:szCs w:val="24"/>
        </w:rPr>
      </w:pPr>
    </w:p>
    <w:p w:rsidR="0030574E" w:rsidRPr="00B91873" w:rsidRDefault="0030574E" w:rsidP="0030574E">
      <w:pPr>
        <w:rPr>
          <w:rFonts w:asciiTheme="minorHAnsi" w:hAnsiTheme="minorHAnsi"/>
          <w:b/>
          <w:color w:val="000000" w:themeColor="text1"/>
          <w:sz w:val="24"/>
          <w:szCs w:val="24"/>
        </w:rPr>
      </w:pPr>
      <w:r w:rsidRPr="00B91873">
        <w:rPr>
          <w:rFonts w:asciiTheme="minorHAnsi" w:hAnsiTheme="minorHAnsi"/>
          <w:b/>
          <w:color w:val="000000" w:themeColor="text1"/>
          <w:sz w:val="24"/>
          <w:szCs w:val="24"/>
        </w:rPr>
        <w:t>The SENCO is responsible for:</w:t>
      </w:r>
    </w:p>
    <w:p w:rsidR="0030574E" w:rsidRPr="00B91873" w:rsidRDefault="0030574E"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t>Assessing specific needs of students with SEN</w:t>
      </w:r>
      <w:r w:rsidR="00A876D4">
        <w:rPr>
          <w:rFonts w:asciiTheme="minorHAnsi" w:hAnsiTheme="minorHAnsi"/>
          <w:color w:val="000000" w:themeColor="text1"/>
          <w:sz w:val="24"/>
          <w:szCs w:val="24"/>
        </w:rPr>
        <w:t>D</w:t>
      </w:r>
      <w:r w:rsidRPr="00B91873">
        <w:rPr>
          <w:rFonts w:asciiTheme="minorHAnsi" w:hAnsiTheme="minorHAnsi"/>
          <w:color w:val="000000" w:themeColor="text1"/>
          <w:sz w:val="24"/>
          <w:szCs w:val="24"/>
        </w:rPr>
        <w:t>, including application for Statutory assessment.</w:t>
      </w:r>
    </w:p>
    <w:p w:rsidR="0030574E" w:rsidRPr="00B91873" w:rsidRDefault="0030574E"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t>Managing the screening of pupils for dyslexia.</w:t>
      </w:r>
    </w:p>
    <w:p w:rsidR="0030574E" w:rsidRPr="00B91873" w:rsidRDefault="00B00046"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t xml:space="preserve">Line managing the </w:t>
      </w:r>
      <w:r w:rsidR="004F7ABD" w:rsidRPr="00B91873">
        <w:rPr>
          <w:rFonts w:asciiTheme="minorHAnsi" w:hAnsiTheme="minorHAnsi"/>
          <w:color w:val="000000" w:themeColor="text1"/>
          <w:sz w:val="24"/>
          <w:szCs w:val="24"/>
        </w:rPr>
        <w:t>teaching assistants.</w:t>
      </w:r>
    </w:p>
    <w:p w:rsidR="00B00046" w:rsidRPr="00B91873" w:rsidRDefault="00D93B04"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lastRenderedPageBreak/>
        <w:t>Liaising with</w:t>
      </w:r>
      <w:r w:rsidR="006252E3" w:rsidRPr="00B91873">
        <w:rPr>
          <w:rFonts w:asciiTheme="minorHAnsi" w:hAnsiTheme="minorHAnsi"/>
          <w:color w:val="000000" w:themeColor="text1"/>
          <w:sz w:val="24"/>
          <w:szCs w:val="24"/>
        </w:rPr>
        <w:t xml:space="preserve"> other schools to aid transition</w:t>
      </w:r>
      <w:r w:rsidR="004F7ABD" w:rsidRPr="00B91873">
        <w:rPr>
          <w:rFonts w:asciiTheme="minorHAnsi" w:hAnsiTheme="minorHAnsi"/>
          <w:color w:val="000000" w:themeColor="text1"/>
          <w:sz w:val="24"/>
          <w:szCs w:val="24"/>
        </w:rPr>
        <w:t>.</w:t>
      </w:r>
      <w:r w:rsidR="006252E3" w:rsidRPr="00B91873">
        <w:rPr>
          <w:rFonts w:asciiTheme="minorHAnsi" w:hAnsiTheme="minorHAnsi"/>
          <w:color w:val="000000" w:themeColor="text1"/>
          <w:sz w:val="24"/>
          <w:szCs w:val="24"/>
        </w:rPr>
        <w:t xml:space="preserve">  </w:t>
      </w:r>
    </w:p>
    <w:p w:rsidR="006252E3" w:rsidRPr="00B91873" w:rsidRDefault="006252E3"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t>Ensuring all relevant information is forwarded on to new school</w:t>
      </w:r>
      <w:r w:rsidR="004F7ABD" w:rsidRPr="00B91873">
        <w:rPr>
          <w:rFonts w:asciiTheme="minorHAnsi" w:hAnsiTheme="minorHAnsi"/>
          <w:color w:val="000000" w:themeColor="text1"/>
          <w:sz w:val="24"/>
          <w:szCs w:val="24"/>
        </w:rPr>
        <w:t>s</w:t>
      </w:r>
      <w:r w:rsidRPr="00B91873">
        <w:rPr>
          <w:rFonts w:asciiTheme="minorHAnsi" w:hAnsiTheme="minorHAnsi"/>
          <w:color w:val="000000" w:themeColor="text1"/>
          <w:sz w:val="24"/>
          <w:szCs w:val="24"/>
        </w:rPr>
        <w:t>.</w:t>
      </w:r>
    </w:p>
    <w:p w:rsidR="006252E3" w:rsidRPr="00B91873" w:rsidRDefault="006252E3"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t>Day-to-day operation of the school’s SEN</w:t>
      </w:r>
      <w:r w:rsidR="00A876D4">
        <w:rPr>
          <w:rFonts w:asciiTheme="minorHAnsi" w:hAnsiTheme="minorHAnsi"/>
          <w:color w:val="000000" w:themeColor="text1"/>
          <w:sz w:val="24"/>
          <w:szCs w:val="24"/>
        </w:rPr>
        <w:t>D</w:t>
      </w:r>
      <w:r w:rsidRPr="00B91873">
        <w:rPr>
          <w:rFonts w:asciiTheme="minorHAnsi" w:hAnsiTheme="minorHAnsi"/>
          <w:color w:val="000000" w:themeColor="text1"/>
          <w:sz w:val="24"/>
          <w:szCs w:val="24"/>
        </w:rPr>
        <w:t xml:space="preserve"> Policy</w:t>
      </w:r>
    </w:p>
    <w:p w:rsidR="006252E3" w:rsidRPr="00B91873" w:rsidRDefault="006252E3"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t>Liaising and advising class teachers and support staff.</w:t>
      </w:r>
    </w:p>
    <w:p w:rsidR="006252E3" w:rsidRPr="00B91873" w:rsidRDefault="006252E3"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t>Maintaining the SEN Record of Need and the records of all pupils with SEN</w:t>
      </w:r>
      <w:r w:rsidR="00A876D4">
        <w:rPr>
          <w:rFonts w:asciiTheme="minorHAnsi" w:hAnsiTheme="minorHAnsi"/>
          <w:color w:val="000000" w:themeColor="text1"/>
          <w:sz w:val="24"/>
          <w:szCs w:val="24"/>
        </w:rPr>
        <w:t>D</w:t>
      </w:r>
      <w:r w:rsidRPr="00B91873">
        <w:rPr>
          <w:rFonts w:asciiTheme="minorHAnsi" w:hAnsiTheme="minorHAnsi"/>
          <w:color w:val="000000" w:themeColor="text1"/>
          <w:sz w:val="24"/>
          <w:szCs w:val="24"/>
        </w:rPr>
        <w:t>.</w:t>
      </w:r>
    </w:p>
    <w:p w:rsidR="006252E3" w:rsidRPr="00B91873" w:rsidRDefault="006252E3"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t>Liaising with parents/carers of pupils with SEN</w:t>
      </w:r>
      <w:r w:rsidR="00A876D4">
        <w:rPr>
          <w:rFonts w:asciiTheme="minorHAnsi" w:hAnsiTheme="minorHAnsi"/>
          <w:color w:val="000000" w:themeColor="text1"/>
          <w:sz w:val="24"/>
          <w:szCs w:val="24"/>
        </w:rPr>
        <w:t>D</w:t>
      </w:r>
      <w:r w:rsidRPr="00B91873">
        <w:rPr>
          <w:rFonts w:asciiTheme="minorHAnsi" w:hAnsiTheme="minorHAnsi"/>
          <w:color w:val="000000" w:themeColor="text1"/>
          <w:sz w:val="24"/>
          <w:szCs w:val="24"/>
        </w:rPr>
        <w:t>.</w:t>
      </w:r>
    </w:p>
    <w:p w:rsidR="006252E3" w:rsidRPr="00B91873" w:rsidRDefault="006252E3" w:rsidP="0030574E">
      <w:pPr>
        <w:pStyle w:val="ListParagraph"/>
        <w:numPr>
          <w:ilvl w:val="0"/>
          <w:numId w:val="17"/>
        </w:numPr>
        <w:rPr>
          <w:rFonts w:asciiTheme="minorHAnsi" w:hAnsiTheme="minorHAnsi"/>
          <w:color w:val="000000" w:themeColor="text1"/>
          <w:sz w:val="24"/>
          <w:szCs w:val="24"/>
        </w:rPr>
      </w:pPr>
      <w:r w:rsidRPr="00B91873">
        <w:rPr>
          <w:rFonts w:asciiTheme="minorHAnsi" w:hAnsiTheme="minorHAnsi"/>
          <w:color w:val="000000" w:themeColor="text1"/>
          <w:sz w:val="24"/>
          <w:szCs w:val="24"/>
        </w:rPr>
        <w:t>Liaising with external services including the Educational Psychology Service, Social Care, Early Support etc</w:t>
      </w:r>
    </w:p>
    <w:p w:rsidR="006252E3" w:rsidRPr="00B91873" w:rsidRDefault="00A876D4" w:rsidP="004F7ABD">
      <w:pPr>
        <w:pStyle w:val="ListParagraph"/>
        <w:numPr>
          <w:ilvl w:val="0"/>
          <w:numId w:val="17"/>
        </w:numPr>
        <w:rPr>
          <w:rFonts w:asciiTheme="minorHAnsi" w:hAnsiTheme="minorHAnsi"/>
          <w:color w:val="000000" w:themeColor="text1"/>
          <w:sz w:val="24"/>
          <w:szCs w:val="24"/>
        </w:rPr>
      </w:pPr>
      <w:r>
        <w:rPr>
          <w:rFonts w:asciiTheme="minorHAnsi" w:hAnsiTheme="minorHAnsi"/>
          <w:color w:val="000000" w:themeColor="text1"/>
          <w:sz w:val="24"/>
          <w:szCs w:val="24"/>
        </w:rPr>
        <w:t>Planning, attending/h</w:t>
      </w:r>
      <w:r w:rsidR="006252E3" w:rsidRPr="00B91873">
        <w:rPr>
          <w:rFonts w:asciiTheme="minorHAnsi" w:hAnsiTheme="minorHAnsi"/>
          <w:color w:val="000000" w:themeColor="text1"/>
          <w:sz w:val="24"/>
          <w:szCs w:val="24"/>
        </w:rPr>
        <w:t>olding review meetings for pupils with SEN</w:t>
      </w:r>
      <w:r>
        <w:rPr>
          <w:rFonts w:asciiTheme="minorHAnsi" w:hAnsiTheme="minorHAnsi"/>
          <w:color w:val="000000" w:themeColor="text1"/>
          <w:sz w:val="24"/>
          <w:szCs w:val="24"/>
        </w:rPr>
        <w:t>D</w:t>
      </w:r>
      <w:r w:rsidR="006252E3" w:rsidRPr="00B91873">
        <w:rPr>
          <w:rFonts w:asciiTheme="minorHAnsi" w:hAnsiTheme="minorHAnsi"/>
          <w:color w:val="000000" w:themeColor="text1"/>
          <w:sz w:val="24"/>
          <w:szCs w:val="24"/>
        </w:rPr>
        <w:t xml:space="preserve"> including those with an EHCP.</w:t>
      </w:r>
    </w:p>
    <w:p w:rsidR="006252E3" w:rsidRPr="00B91873" w:rsidRDefault="006252E3" w:rsidP="006252E3">
      <w:pPr>
        <w:rPr>
          <w:rFonts w:asciiTheme="minorHAnsi" w:hAnsiTheme="minorHAnsi"/>
          <w:color w:val="000000" w:themeColor="text1"/>
          <w:sz w:val="24"/>
          <w:szCs w:val="24"/>
        </w:rPr>
      </w:pPr>
    </w:p>
    <w:p w:rsidR="006252E3" w:rsidRPr="00B91873" w:rsidRDefault="006252E3" w:rsidP="006252E3">
      <w:pPr>
        <w:rPr>
          <w:rFonts w:asciiTheme="minorHAnsi" w:hAnsiTheme="minorHAnsi"/>
          <w:b/>
          <w:color w:val="000000" w:themeColor="text1"/>
          <w:sz w:val="24"/>
          <w:szCs w:val="24"/>
        </w:rPr>
      </w:pPr>
      <w:r w:rsidRPr="00B91873">
        <w:rPr>
          <w:rFonts w:asciiTheme="minorHAnsi" w:hAnsiTheme="minorHAnsi"/>
          <w:b/>
          <w:color w:val="000000" w:themeColor="text1"/>
          <w:sz w:val="24"/>
          <w:szCs w:val="24"/>
        </w:rPr>
        <w:t>SECTION 5 - CRITERIA FOR EXITING THE SEN RECORD OF NEED</w:t>
      </w:r>
    </w:p>
    <w:p w:rsidR="006252E3" w:rsidRPr="00B91873" w:rsidRDefault="006252E3" w:rsidP="006252E3">
      <w:pPr>
        <w:rPr>
          <w:rFonts w:asciiTheme="minorHAnsi" w:hAnsiTheme="minorHAnsi"/>
          <w:b/>
          <w:color w:val="000000" w:themeColor="text1"/>
          <w:sz w:val="24"/>
          <w:szCs w:val="24"/>
        </w:rPr>
      </w:pPr>
    </w:p>
    <w:p w:rsidR="006252E3" w:rsidRPr="00B91873" w:rsidRDefault="006252E3" w:rsidP="006252E3">
      <w:pPr>
        <w:rPr>
          <w:rFonts w:asciiTheme="minorHAnsi" w:hAnsiTheme="minorHAnsi"/>
          <w:color w:val="000000" w:themeColor="text1"/>
          <w:sz w:val="24"/>
          <w:szCs w:val="24"/>
        </w:rPr>
      </w:pPr>
      <w:r w:rsidRPr="00B91873">
        <w:rPr>
          <w:rFonts w:asciiTheme="minorHAnsi" w:hAnsiTheme="minorHAnsi"/>
          <w:color w:val="000000" w:themeColor="text1"/>
          <w:sz w:val="24"/>
          <w:szCs w:val="24"/>
        </w:rPr>
        <w:t xml:space="preserve">The SENCO has responsibility for the removal of a pupil from support on the Record of Need at </w:t>
      </w:r>
      <w:r w:rsidR="004F7ABD" w:rsidRPr="00B91873">
        <w:rPr>
          <w:rFonts w:asciiTheme="minorHAnsi" w:hAnsiTheme="minorHAnsi"/>
          <w:color w:val="000000" w:themeColor="text1"/>
          <w:sz w:val="24"/>
          <w:szCs w:val="24"/>
        </w:rPr>
        <w:t xml:space="preserve">Bosvigo </w:t>
      </w:r>
      <w:r w:rsidRPr="00B91873">
        <w:rPr>
          <w:rFonts w:asciiTheme="minorHAnsi" w:hAnsiTheme="minorHAnsi"/>
          <w:color w:val="000000" w:themeColor="text1"/>
          <w:sz w:val="24"/>
          <w:szCs w:val="24"/>
        </w:rPr>
        <w:t xml:space="preserve">School. The decision will be dependent upon appropriate progress being made towards set targets and in conjunction with appropriate teaching staff/outside agencies and parents.  </w:t>
      </w:r>
    </w:p>
    <w:p w:rsidR="006252E3" w:rsidRPr="00B91873" w:rsidRDefault="006252E3" w:rsidP="006252E3">
      <w:pPr>
        <w:rPr>
          <w:rFonts w:asciiTheme="minorHAnsi" w:hAnsiTheme="minorHAnsi"/>
          <w:color w:val="000000" w:themeColor="text1"/>
          <w:sz w:val="24"/>
          <w:szCs w:val="24"/>
        </w:rPr>
      </w:pPr>
    </w:p>
    <w:p w:rsidR="006252E3" w:rsidRPr="00B91873" w:rsidRDefault="006252E3" w:rsidP="006252E3">
      <w:pPr>
        <w:rPr>
          <w:rFonts w:asciiTheme="minorHAnsi" w:hAnsiTheme="minorHAnsi"/>
          <w:b/>
          <w:color w:val="000000" w:themeColor="text1"/>
          <w:sz w:val="24"/>
          <w:szCs w:val="24"/>
        </w:rPr>
      </w:pPr>
      <w:r w:rsidRPr="00B91873">
        <w:rPr>
          <w:rFonts w:asciiTheme="minorHAnsi" w:hAnsiTheme="minorHAnsi"/>
          <w:b/>
          <w:color w:val="000000" w:themeColor="text1"/>
          <w:sz w:val="24"/>
          <w:szCs w:val="24"/>
        </w:rPr>
        <w:t>SECTION 6 – SUPPORTING PUPILS AND FAMILIES</w:t>
      </w:r>
    </w:p>
    <w:p w:rsidR="006252E3" w:rsidRPr="00B91873" w:rsidRDefault="006252E3" w:rsidP="006252E3">
      <w:pPr>
        <w:rPr>
          <w:rFonts w:asciiTheme="minorHAnsi" w:hAnsiTheme="minorHAnsi"/>
          <w:b/>
          <w:color w:val="000000" w:themeColor="text1"/>
          <w:sz w:val="24"/>
          <w:szCs w:val="24"/>
        </w:rPr>
      </w:pPr>
    </w:p>
    <w:p w:rsidR="00A876D4" w:rsidRPr="002A32F9" w:rsidRDefault="006252E3" w:rsidP="00A876D4">
      <w:pPr>
        <w:pStyle w:val="ListParagraph"/>
        <w:numPr>
          <w:ilvl w:val="0"/>
          <w:numId w:val="18"/>
        </w:numPr>
        <w:rPr>
          <w:rFonts w:asciiTheme="minorHAnsi" w:hAnsiTheme="minorHAnsi" w:cstheme="minorHAnsi"/>
          <w:szCs w:val="22"/>
          <w:shd w:val="clear" w:color="auto" w:fill="FFFFFF"/>
        </w:rPr>
      </w:pPr>
      <w:r w:rsidRPr="00B91873">
        <w:rPr>
          <w:rFonts w:asciiTheme="minorHAnsi" w:hAnsiTheme="minorHAnsi"/>
          <w:color w:val="000000" w:themeColor="text1"/>
          <w:sz w:val="24"/>
          <w:szCs w:val="24"/>
        </w:rPr>
        <w:t xml:space="preserve">Families of pupils </w:t>
      </w:r>
      <w:r w:rsidRPr="002A32F9">
        <w:rPr>
          <w:rFonts w:asciiTheme="minorHAnsi" w:hAnsiTheme="minorHAnsi" w:cstheme="minorHAnsi"/>
          <w:color w:val="000000" w:themeColor="text1"/>
          <w:sz w:val="24"/>
          <w:szCs w:val="24"/>
        </w:rPr>
        <w:t>with SEN</w:t>
      </w:r>
      <w:r w:rsidR="00A876D4" w:rsidRPr="002A32F9">
        <w:rPr>
          <w:rFonts w:asciiTheme="minorHAnsi" w:hAnsiTheme="minorHAnsi" w:cstheme="minorHAnsi"/>
          <w:color w:val="000000" w:themeColor="text1"/>
          <w:sz w:val="24"/>
          <w:szCs w:val="24"/>
        </w:rPr>
        <w:t>D</w:t>
      </w:r>
      <w:r w:rsidRPr="002A32F9">
        <w:rPr>
          <w:rFonts w:asciiTheme="minorHAnsi" w:hAnsiTheme="minorHAnsi" w:cstheme="minorHAnsi"/>
          <w:color w:val="000000" w:themeColor="text1"/>
          <w:sz w:val="24"/>
          <w:szCs w:val="24"/>
        </w:rPr>
        <w:t xml:space="preserve"> are guided </w:t>
      </w:r>
      <w:r w:rsidR="00A876D4" w:rsidRPr="002A32F9">
        <w:rPr>
          <w:rFonts w:asciiTheme="minorHAnsi" w:hAnsiTheme="minorHAnsi" w:cstheme="minorHAnsi"/>
          <w:color w:val="000000" w:themeColor="text1"/>
          <w:sz w:val="24"/>
          <w:szCs w:val="24"/>
        </w:rPr>
        <w:t xml:space="preserve">towards the County Council Local Authority’s Support Service </w:t>
      </w:r>
      <w:proofErr w:type="spellStart"/>
      <w:r w:rsidR="00A876D4" w:rsidRPr="002A32F9">
        <w:rPr>
          <w:rFonts w:asciiTheme="minorHAnsi" w:hAnsiTheme="minorHAnsi" w:cstheme="minorHAnsi"/>
          <w:color w:val="000000" w:themeColor="text1"/>
          <w:sz w:val="24"/>
          <w:szCs w:val="24"/>
        </w:rPr>
        <w:t>eg</w:t>
      </w:r>
      <w:proofErr w:type="spellEnd"/>
      <w:r w:rsidR="00A876D4" w:rsidRPr="002A32F9">
        <w:rPr>
          <w:rFonts w:asciiTheme="minorHAnsi" w:hAnsiTheme="minorHAnsi" w:cstheme="minorHAnsi"/>
          <w:color w:val="000000" w:themeColor="text1"/>
          <w:sz w:val="24"/>
          <w:szCs w:val="24"/>
        </w:rPr>
        <w:t xml:space="preserve"> Support in Cornwall </w:t>
      </w:r>
      <w:r w:rsidR="00A876D4" w:rsidRPr="002A32F9">
        <w:rPr>
          <w:rFonts w:asciiTheme="minorHAnsi" w:hAnsiTheme="minorHAnsi" w:cstheme="minorHAnsi"/>
          <w:color w:val="006621"/>
          <w:szCs w:val="22"/>
          <w:shd w:val="clear" w:color="auto" w:fill="FFFFFF"/>
        </w:rPr>
        <w:t>https://www.supportincornwall.org.uk/kb5/cornwall/directory/family.page?familychannel=0</w:t>
      </w:r>
    </w:p>
    <w:p w:rsidR="00A876D4" w:rsidRPr="002A32F9" w:rsidRDefault="00A876D4" w:rsidP="00A876D4">
      <w:pPr>
        <w:rPr>
          <w:rFonts w:asciiTheme="minorHAnsi" w:hAnsiTheme="minorHAnsi" w:cstheme="minorHAnsi"/>
          <w:sz w:val="24"/>
          <w:szCs w:val="24"/>
          <w:shd w:val="clear" w:color="auto" w:fill="FFFFFF"/>
        </w:rPr>
      </w:pPr>
      <w:r w:rsidRPr="002A32F9">
        <w:rPr>
          <w:rFonts w:asciiTheme="minorHAnsi" w:hAnsiTheme="minorHAnsi" w:cstheme="minorHAnsi"/>
          <w:sz w:val="24"/>
          <w:szCs w:val="24"/>
          <w:shd w:val="clear" w:color="auto" w:fill="FFFFFF"/>
        </w:rPr>
        <w:t xml:space="preserve">           with regard to the LA Local Offer for SEND in accordance with Regulation 51, Part 4.</w:t>
      </w:r>
    </w:p>
    <w:p w:rsidR="006252E3" w:rsidRPr="00B91873" w:rsidRDefault="004F7ABD" w:rsidP="006252E3">
      <w:pPr>
        <w:pStyle w:val="ListParagraph"/>
        <w:numPr>
          <w:ilvl w:val="0"/>
          <w:numId w:val="18"/>
        </w:numPr>
        <w:rPr>
          <w:rFonts w:asciiTheme="minorHAnsi" w:hAnsiTheme="minorHAnsi"/>
          <w:sz w:val="24"/>
          <w:szCs w:val="24"/>
        </w:rPr>
      </w:pPr>
      <w:proofErr w:type="spellStart"/>
      <w:r w:rsidRPr="002A32F9">
        <w:rPr>
          <w:rFonts w:asciiTheme="minorHAnsi" w:hAnsiTheme="minorHAnsi" w:cstheme="minorHAnsi"/>
          <w:sz w:val="24"/>
          <w:szCs w:val="24"/>
          <w:shd w:val="clear" w:color="auto" w:fill="FFFFFF"/>
        </w:rPr>
        <w:t>Bosvigo</w:t>
      </w:r>
      <w:proofErr w:type="spellEnd"/>
      <w:r w:rsidRPr="002A32F9">
        <w:rPr>
          <w:rFonts w:asciiTheme="minorHAnsi" w:hAnsiTheme="minorHAnsi" w:cstheme="minorHAnsi"/>
          <w:sz w:val="24"/>
          <w:szCs w:val="24"/>
          <w:shd w:val="clear" w:color="auto" w:fill="FFFFFF"/>
        </w:rPr>
        <w:t xml:space="preserve"> </w:t>
      </w:r>
      <w:r w:rsidR="006252E3" w:rsidRPr="002A32F9">
        <w:rPr>
          <w:rFonts w:asciiTheme="minorHAnsi" w:hAnsiTheme="minorHAnsi" w:cstheme="minorHAnsi"/>
          <w:sz w:val="24"/>
          <w:szCs w:val="24"/>
          <w:shd w:val="clear" w:color="auto" w:fill="FFFFFF"/>
        </w:rPr>
        <w:t>School has provided a link on the</w:t>
      </w:r>
      <w:r w:rsidR="00A876D4" w:rsidRPr="002A32F9">
        <w:rPr>
          <w:rFonts w:asciiTheme="minorHAnsi" w:hAnsiTheme="minorHAnsi" w:cstheme="minorHAnsi"/>
          <w:sz w:val="24"/>
          <w:szCs w:val="24"/>
          <w:shd w:val="clear" w:color="auto" w:fill="FFFFFF"/>
        </w:rPr>
        <w:t xml:space="preserve"> above</w:t>
      </w:r>
      <w:r w:rsidR="006252E3" w:rsidRPr="002A32F9">
        <w:rPr>
          <w:rFonts w:asciiTheme="minorHAnsi" w:hAnsiTheme="minorHAnsi" w:cstheme="minorHAnsi"/>
          <w:sz w:val="24"/>
          <w:szCs w:val="24"/>
          <w:shd w:val="clear" w:color="auto" w:fill="FFFFFF"/>
        </w:rPr>
        <w:t xml:space="preserve"> website t</w:t>
      </w:r>
      <w:r w:rsidR="00A876D4" w:rsidRPr="002A32F9">
        <w:rPr>
          <w:rFonts w:asciiTheme="minorHAnsi" w:hAnsiTheme="minorHAnsi" w:cstheme="minorHAnsi"/>
          <w:sz w:val="24"/>
          <w:szCs w:val="24"/>
          <w:shd w:val="clear" w:color="auto" w:fill="FFFFFF"/>
        </w:rPr>
        <w:t>o the school’s website on which</w:t>
      </w:r>
      <w:r w:rsidR="00A876D4">
        <w:rPr>
          <w:rFonts w:asciiTheme="minorHAnsi" w:hAnsiTheme="minorHAnsi" w:cs="Arial"/>
          <w:sz w:val="24"/>
          <w:szCs w:val="24"/>
          <w:shd w:val="clear" w:color="auto" w:fill="FFFFFF"/>
        </w:rPr>
        <w:t xml:space="preserve"> there is</w:t>
      </w:r>
      <w:r w:rsidR="006252E3" w:rsidRPr="00B91873">
        <w:rPr>
          <w:rFonts w:asciiTheme="minorHAnsi" w:hAnsiTheme="minorHAnsi" w:cs="Arial"/>
          <w:sz w:val="24"/>
          <w:szCs w:val="24"/>
          <w:shd w:val="clear" w:color="auto" w:fill="FFFFFF"/>
        </w:rPr>
        <w:t xml:space="preserve"> information on our provision for families who have a child with a SEN and/or Disability in line with current requirements (The School Offer). This link includes the SEN Policy and SEN Information Report  in accordance with Regulation 51, Part 3 section 69(3)(a) of the Act.</w:t>
      </w:r>
    </w:p>
    <w:p w:rsidR="006252E3" w:rsidRPr="00B91873" w:rsidRDefault="006252E3" w:rsidP="006252E3">
      <w:pPr>
        <w:pStyle w:val="ListParagraph"/>
        <w:numPr>
          <w:ilvl w:val="0"/>
          <w:numId w:val="18"/>
        </w:numPr>
        <w:rPr>
          <w:rFonts w:asciiTheme="minorHAnsi" w:hAnsiTheme="minorHAnsi"/>
          <w:sz w:val="24"/>
          <w:szCs w:val="24"/>
        </w:rPr>
      </w:pPr>
      <w:r w:rsidRPr="00B91873">
        <w:rPr>
          <w:rFonts w:asciiTheme="minorHAnsi" w:hAnsiTheme="minorHAnsi" w:cs="Arial"/>
          <w:sz w:val="24"/>
          <w:szCs w:val="24"/>
          <w:shd w:val="clear" w:color="auto" w:fill="FFFFFF"/>
        </w:rPr>
        <w:t>Admission arrangements can be found on the school website.</w:t>
      </w:r>
    </w:p>
    <w:p w:rsidR="006252E3" w:rsidRPr="00B91873" w:rsidRDefault="006252E3" w:rsidP="006252E3">
      <w:pPr>
        <w:pStyle w:val="ListParagraph"/>
        <w:numPr>
          <w:ilvl w:val="0"/>
          <w:numId w:val="18"/>
        </w:numPr>
        <w:rPr>
          <w:rFonts w:asciiTheme="minorHAnsi" w:hAnsiTheme="minorHAnsi"/>
          <w:sz w:val="24"/>
          <w:szCs w:val="24"/>
        </w:rPr>
      </w:pPr>
      <w:r w:rsidRPr="00B91873">
        <w:rPr>
          <w:rFonts w:asciiTheme="minorHAnsi" w:hAnsiTheme="minorHAnsi"/>
          <w:sz w:val="24"/>
          <w:szCs w:val="24"/>
        </w:rPr>
        <w:t>Transition meetings between class teachers</w:t>
      </w:r>
      <w:r w:rsidR="00A876D4">
        <w:rPr>
          <w:rFonts w:asciiTheme="minorHAnsi" w:hAnsiTheme="minorHAnsi"/>
          <w:sz w:val="24"/>
          <w:szCs w:val="24"/>
        </w:rPr>
        <w:t xml:space="preserve"> and/or Secondary </w:t>
      </w:r>
      <w:r w:rsidR="002A32F9">
        <w:rPr>
          <w:rFonts w:asciiTheme="minorHAnsi" w:hAnsiTheme="minorHAnsi"/>
          <w:sz w:val="24"/>
          <w:szCs w:val="24"/>
        </w:rPr>
        <w:t xml:space="preserve">School </w:t>
      </w:r>
      <w:proofErr w:type="spellStart"/>
      <w:r w:rsidR="002A32F9">
        <w:rPr>
          <w:rFonts w:asciiTheme="minorHAnsi" w:hAnsiTheme="minorHAnsi"/>
          <w:sz w:val="24"/>
          <w:szCs w:val="24"/>
        </w:rPr>
        <w:t>SENCos</w:t>
      </w:r>
      <w:proofErr w:type="spellEnd"/>
      <w:r w:rsidRPr="00B91873">
        <w:rPr>
          <w:rFonts w:asciiTheme="minorHAnsi" w:hAnsiTheme="minorHAnsi"/>
          <w:sz w:val="24"/>
          <w:szCs w:val="24"/>
        </w:rPr>
        <w:t xml:space="preserve"> to discuss the needs of individual pupils with SEN take place in July and will include the passing on of all records includin</w:t>
      </w:r>
      <w:r w:rsidR="00B5776F">
        <w:rPr>
          <w:rFonts w:asciiTheme="minorHAnsi" w:hAnsiTheme="minorHAnsi"/>
          <w:sz w:val="24"/>
          <w:szCs w:val="24"/>
        </w:rPr>
        <w:t xml:space="preserve">g all Individual Provision Maps and Communication Passports. There are extra transition sessions planned to support </w:t>
      </w:r>
      <w:proofErr w:type="spellStart"/>
      <w:r w:rsidR="00B5776F">
        <w:rPr>
          <w:rFonts w:asciiTheme="minorHAnsi" w:hAnsiTheme="minorHAnsi"/>
          <w:sz w:val="24"/>
          <w:szCs w:val="24"/>
        </w:rPr>
        <w:t>Yr</w:t>
      </w:r>
      <w:proofErr w:type="spellEnd"/>
      <w:r w:rsidR="00B5776F">
        <w:rPr>
          <w:rFonts w:asciiTheme="minorHAnsi" w:hAnsiTheme="minorHAnsi"/>
          <w:sz w:val="24"/>
          <w:szCs w:val="24"/>
        </w:rPr>
        <w:t xml:space="preserve"> 6 pupils with SEN transferring to Secondary School</w:t>
      </w:r>
      <w:r w:rsidR="00E409AF">
        <w:rPr>
          <w:rFonts w:asciiTheme="minorHAnsi" w:hAnsiTheme="minorHAnsi"/>
          <w:sz w:val="24"/>
          <w:szCs w:val="24"/>
        </w:rPr>
        <w:t>.</w:t>
      </w:r>
    </w:p>
    <w:p w:rsidR="006252E3" w:rsidRPr="00B91873" w:rsidRDefault="006252E3" w:rsidP="006252E3">
      <w:pPr>
        <w:pStyle w:val="ListParagraph"/>
        <w:numPr>
          <w:ilvl w:val="0"/>
          <w:numId w:val="18"/>
        </w:numPr>
        <w:rPr>
          <w:rFonts w:asciiTheme="minorHAnsi" w:hAnsiTheme="minorHAnsi"/>
          <w:sz w:val="24"/>
          <w:szCs w:val="24"/>
        </w:rPr>
      </w:pPr>
      <w:r w:rsidRPr="00B91873">
        <w:rPr>
          <w:rFonts w:asciiTheme="minorHAnsi" w:hAnsiTheme="minorHAnsi"/>
          <w:sz w:val="24"/>
          <w:szCs w:val="24"/>
        </w:rPr>
        <w:t xml:space="preserve">We ensure that Y6 pupils with specific SEN can access KS2 SATS. The SENCO, in liaison with the Y6 </w:t>
      </w:r>
      <w:proofErr w:type="spellStart"/>
      <w:r w:rsidRPr="00B91873">
        <w:rPr>
          <w:rFonts w:asciiTheme="minorHAnsi" w:hAnsiTheme="minorHAnsi"/>
          <w:sz w:val="24"/>
          <w:szCs w:val="24"/>
        </w:rPr>
        <w:t>classteachers</w:t>
      </w:r>
      <w:proofErr w:type="spellEnd"/>
      <w:r w:rsidRPr="00B91873">
        <w:rPr>
          <w:rFonts w:asciiTheme="minorHAnsi" w:hAnsiTheme="minorHAnsi"/>
          <w:sz w:val="24"/>
          <w:szCs w:val="24"/>
        </w:rPr>
        <w:t>, ensures access arrangements have been made in a timely manner.</w:t>
      </w:r>
    </w:p>
    <w:p w:rsidR="006252E3" w:rsidRPr="00B91873" w:rsidRDefault="006252E3" w:rsidP="00A61885">
      <w:pPr>
        <w:jc w:val="center"/>
        <w:rPr>
          <w:rFonts w:asciiTheme="minorHAnsi" w:hAnsiTheme="minorHAnsi"/>
          <w:b/>
          <w:sz w:val="24"/>
          <w:szCs w:val="24"/>
        </w:rPr>
      </w:pPr>
    </w:p>
    <w:p w:rsidR="006252E3" w:rsidRPr="00B91873" w:rsidRDefault="006252E3" w:rsidP="006252E3">
      <w:pPr>
        <w:rPr>
          <w:rFonts w:asciiTheme="minorHAnsi" w:hAnsiTheme="minorHAnsi"/>
          <w:b/>
          <w:sz w:val="24"/>
          <w:szCs w:val="24"/>
        </w:rPr>
      </w:pPr>
      <w:r w:rsidRPr="00B91873">
        <w:rPr>
          <w:rFonts w:asciiTheme="minorHAnsi" w:hAnsiTheme="minorHAnsi"/>
          <w:b/>
          <w:sz w:val="24"/>
          <w:szCs w:val="24"/>
        </w:rPr>
        <w:t xml:space="preserve">SECTION 7 – SUPPORTING PUPILS AT </w:t>
      </w:r>
      <w:r w:rsidR="004F7ABD" w:rsidRPr="00B91873">
        <w:rPr>
          <w:rFonts w:asciiTheme="minorHAnsi" w:hAnsiTheme="minorHAnsi"/>
          <w:b/>
          <w:sz w:val="24"/>
          <w:szCs w:val="24"/>
        </w:rPr>
        <w:t xml:space="preserve">BOSVIGO </w:t>
      </w:r>
      <w:r w:rsidRPr="00B91873">
        <w:rPr>
          <w:rFonts w:asciiTheme="minorHAnsi" w:hAnsiTheme="minorHAnsi"/>
          <w:b/>
          <w:sz w:val="24"/>
          <w:szCs w:val="24"/>
        </w:rPr>
        <w:t>WITH MEDICAL CONDITIONS</w:t>
      </w:r>
    </w:p>
    <w:p w:rsidR="006252E3" w:rsidRPr="002A32F9" w:rsidRDefault="002A32F9" w:rsidP="006252E3">
      <w:pPr>
        <w:pStyle w:val="ListParagraph"/>
        <w:numPr>
          <w:ilvl w:val="0"/>
          <w:numId w:val="18"/>
        </w:numPr>
        <w:rPr>
          <w:rFonts w:asciiTheme="minorHAnsi" w:hAnsiTheme="minorHAnsi" w:cstheme="minorHAnsi"/>
          <w:sz w:val="24"/>
          <w:szCs w:val="24"/>
        </w:rPr>
      </w:pPr>
      <w:r w:rsidRPr="002A32F9">
        <w:rPr>
          <w:rFonts w:asciiTheme="minorHAnsi" w:hAnsiTheme="minorHAnsi" w:cstheme="minorHAnsi"/>
          <w:sz w:val="24"/>
          <w:szCs w:val="24"/>
        </w:rPr>
        <w:t>The School’s policy on managing the medical conditions of pupils can be found on the school website.</w:t>
      </w:r>
    </w:p>
    <w:p w:rsidR="006252E3" w:rsidRPr="00B91873" w:rsidRDefault="006252E3" w:rsidP="006252E3">
      <w:pPr>
        <w:pStyle w:val="ListParagraph"/>
        <w:numPr>
          <w:ilvl w:val="0"/>
          <w:numId w:val="19"/>
        </w:numPr>
        <w:rPr>
          <w:rFonts w:asciiTheme="minorHAnsi" w:hAnsiTheme="minorHAnsi"/>
          <w:b/>
          <w:sz w:val="24"/>
          <w:szCs w:val="24"/>
        </w:rPr>
      </w:pPr>
      <w:r w:rsidRPr="002A32F9">
        <w:rPr>
          <w:rFonts w:asciiTheme="minorHAnsi" w:hAnsiTheme="minorHAnsi" w:cstheme="minorHAnsi"/>
          <w:sz w:val="24"/>
          <w:szCs w:val="24"/>
        </w:rPr>
        <w:t>The school recognises</w:t>
      </w:r>
      <w:r w:rsidRPr="00B91873">
        <w:rPr>
          <w:rFonts w:asciiTheme="minorHAnsi" w:hAnsiTheme="minorHAnsi"/>
          <w:sz w:val="24"/>
          <w:szCs w:val="24"/>
        </w:rPr>
        <w:t xml:space="preserve"> that pupils at school with medical conditions should be properly supported so that they can have full access to education, including educational visits and physical education. Some children with medical conditions may be disabled and where this is the case, the school will comply with its duties under the Equality Act 2010.</w:t>
      </w:r>
    </w:p>
    <w:p w:rsidR="006252E3" w:rsidRPr="00B91873" w:rsidRDefault="006252E3" w:rsidP="006252E3">
      <w:pPr>
        <w:pStyle w:val="ListParagraph"/>
        <w:numPr>
          <w:ilvl w:val="0"/>
          <w:numId w:val="19"/>
        </w:numPr>
        <w:rPr>
          <w:rFonts w:asciiTheme="minorHAnsi" w:hAnsiTheme="minorHAnsi"/>
          <w:b/>
          <w:sz w:val="24"/>
          <w:szCs w:val="24"/>
        </w:rPr>
      </w:pPr>
      <w:r w:rsidRPr="00B91873">
        <w:rPr>
          <w:rFonts w:asciiTheme="minorHAnsi" w:hAnsiTheme="minorHAnsi"/>
          <w:sz w:val="24"/>
          <w:szCs w:val="24"/>
        </w:rPr>
        <w:t>Some pupils may also have SEN and may have an EHCP which brings together health and social care needs, as well as special educational provision and the Code of Practice (2015) is followed.</w:t>
      </w:r>
    </w:p>
    <w:p w:rsidR="006252E3" w:rsidRPr="00B91873" w:rsidRDefault="006252E3" w:rsidP="006252E3">
      <w:pPr>
        <w:pStyle w:val="ListParagraph"/>
        <w:numPr>
          <w:ilvl w:val="0"/>
          <w:numId w:val="19"/>
        </w:numPr>
        <w:rPr>
          <w:rFonts w:asciiTheme="minorHAnsi" w:hAnsiTheme="minorHAnsi"/>
          <w:b/>
          <w:sz w:val="24"/>
          <w:szCs w:val="24"/>
        </w:rPr>
      </w:pPr>
      <w:r w:rsidRPr="00B91873">
        <w:rPr>
          <w:rFonts w:asciiTheme="minorHAnsi" w:hAnsiTheme="minorHAnsi"/>
          <w:sz w:val="24"/>
          <w:szCs w:val="24"/>
        </w:rPr>
        <w:t>The school has a number of members of staff trained in Paediatric and General First Aid and, where</w:t>
      </w:r>
      <w:r w:rsidR="00B00046" w:rsidRPr="00B91873">
        <w:rPr>
          <w:rFonts w:asciiTheme="minorHAnsi" w:hAnsiTheme="minorHAnsi"/>
          <w:sz w:val="24"/>
          <w:szCs w:val="24"/>
        </w:rPr>
        <w:t xml:space="preserve"> appropriate, staff are trained</w:t>
      </w:r>
      <w:r w:rsidRPr="00B91873">
        <w:rPr>
          <w:rFonts w:asciiTheme="minorHAnsi" w:hAnsiTheme="minorHAnsi"/>
          <w:sz w:val="24"/>
          <w:szCs w:val="24"/>
        </w:rPr>
        <w:t xml:space="preserve"> in managing the medication and other </w:t>
      </w:r>
      <w:r w:rsidRPr="00B91873">
        <w:rPr>
          <w:rFonts w:asciiTheme="minorHAnsi" w:hAnsiTheme="minorHAnsi"/>
          <w:sz w:val="24"/>
          <w:szCs w:val="24"/>
        </w:rPr>
        <w:lastRenderedPageBreak/>
        <w:t>treatments of pupils with medical conditions. See the school policy for supporting Pupils with Medical Conditions for more detailed information.</w:t>
      </w:r>
    </w:p>
    <w:p w:rsidR="006252E3" w:rsidRPr="00B91873" w:rsidRDefault="006252E3" w:rsidP="006252E3">
      <w:pPr>
        <w:pStyle w:val="ListParagraph"/>
        <w:numPr>
          <w:ilvl w:val="0"/>
          <w:numId w:val="19"/>
        </w:numPr>
        <w:rPr>
          <w:rFonts w:asciiTheme="minorHAnsi" w:hAnsiTheme="minorHAnsi"/>
          <w:b/>
          <w:sz w:val="24"/>
          <w:szCs w:val="24"/>
        </w:rPr>
      </w:pPr>
      <w:r w:rsidRPr="00B91873">
        <w:rPr>
          <w:rFonts w:asciiTheme="minorHAnsi" w:hAnsiTheme="minorHAnsi"/>
          <w:sz w:val="24"/>
          <w:szCs w:val="24"/>
        </w:rPr>
        <w:t xml:space="preserve">The school follows guidance published by the DfE which can be found at </w:t>
      </w:r>
      <w:hyperlink r:id="rId11" w:history="1">
        <w:r w:rsidRPr="00B91873">
          <w:rPr>
            <w:rStyle w:val="Hyperlink"/>
            <w:rFonts w:asciiTheme="minorHAnsi" w:hAnsiTheme="minorHAnsi"/>
            <w:sz w:val="24"/>
            <w:szCs w:val="24"/>
          </w:rPr>
          <w:t>www.sendgateway.org.uk</w:t>
        </w:r>
      </w:hyperlink>
    </w:p>
    <w:p w:rsidR="006252E3" w:rsidRPr="00B91873" w:rsidRDefault="006252E3" w:rsidP="006252E3">
      <w:pPr>
        <w:pStyle w:val="ListParagraph"/>
        <w:rPr>
          <w:rFonts w:asciiTheme="minorHAnsi" w:hAnsiTheme="minorHAnsi"/>
          <w:b/>
          <w:sz w:val="24"/>
          <w:szCs w:val="24"/>
        </w:rPr>
      </w:pPr>
    </w:p>
    <w:p w:rsidR="006252E3" w:rsidRPr="00B91873" w:rsidRDefault="006252E3" w:rsidP="006252E3">
      <w:pPr>
        <w:rPr>
          <w:rFonts w:asciiTheme="minorHAnsi" w:hAnsiTheme="minorHAnsi"/>
          <w:b/>
          <w:sz w:val="24"/>
          <w:szCs w:val="24"/>
        </w:rPr>
      </w:pPr>
      <w:r w:rsidRPr="00B91873">
        <w:rPr>
          <w:rFonts w:asciiTheme="minorHAnsi" w:hAnsiTheme="minorHAnsi"/>
          <w:b/>
          <w:sz w:val="24"/>
          <w:szCs w:val="24"/>
        </w:rPr>
        <w:t>SECTION 8 – MONITORING</w:t>
      </w:r>
      <w:r w:rsidR="002E34D9">
        <w:rPr>
          <w:rFonts w:asciiTheme="minorHAnsi" w:hAnsiTheme="minorHAnsi"/>
          <w:b/>
          <w:sz w:val="24"/>
          <w:szCs w:val="24"/>
        </w:rPr>
        <w:t xml:space="preserve"> </w:t>
      </w:r>
      <w:r w:rsidRPr="00B91873">
        <w:rPr>
          <w:rFonts w:asciiTheme="minorHAnsi" w:hAnsiTheme="minorHAnsi"/>
          <w:b/>
          <w:sz w:val="24"/>
          <w:szCs w:val="24"/>
        </w:rPr>
        <w:t>AND EVALUATION OF SEND</w:t>
      </w:r>
    </w:p>
    <w:p w:rsidR="006252E3" w:rsidRPr="00B91873" w:rsidRDefault="006252E3" w:rsidP="006252E3">
      <w:pPr>
        <w:rPr>
          <w:rFonts w:asciiTheme="minorHAnsi" w:hAnsiTheme="minorHAnsi"/>
          <w:b/>
          <w:sz w:val="24"/>
          <w:szCs w:val="24"/>
        </w:rPr>
      </w:pPr>
    </w:p>
    <w:p w:rsidR="006252E3" w:rsidRPr="00B91873" w:rsidRDefault="006252E3" w:rsidP="006252E3">
      <w:pPr>
        <w:rPr>
          <w:rFonts w:asciiTheme="minorHAnsi" w:hAnsiTheme="minorHAnsi"/>
          <w:sz w:val="24"/>
          <w:szCs w:val="24"/>
        </w:rPr>
      </w:pPr>
      <w:r w:rsidRPr="00B91873">
        <w:rPr>
          <w:rFonts w:asciiTheme="minorHAnsi" w:hAnsiTheme="minorHAnsi"/>
          <w:sz w:val="24"/>
          <w:szCs w:val="24"/>
        </w:rPr>
        <w:t>Please refer to information given in Section 4 of this policy. The quality of provision offered to all pupils with SEND is continuously monitored through ongoing daily, weekly, half termly and annual review, on an individual and cumulative basis in conjunction with the Governors, Headteacher, SLT, teaching staff and parents in line with an active process of continual review and improvement of whole school practice.</w:t>
      </w:r>
    </w:p>
    <w:p w:rsidR="006252E3" w:rsidRPr="00A134A6" w:rsidRDefault="006252E3" w:rsidP="006252E3">
      <w:pPr>
        <w:rPr>
          <w:rFonts w:asciiTheme="minorHAnsi" w:hAnsiTheme="minorHAnsi" w:cstheme="minorHAnsi"/>
          <w:sz w:val="24"/>
          <w:szCs w:val="24"/>
        </w:rPr>
      </w:pPr>
    </w:p>
    <w:p w:rsidR="006252E3" w:rsidRPr="00B91873" w:rsidRDefault="006252E3" w:rsidP="006252E3">
      <w:pPr>
        <w:rPr>
          <w:rFonts w:asciiTheme="minorHAnsi" w:hAnsiTheme="minorHAnsi"/>
          <w:b/>
          <w:sz w:val="24"/>
          <w:szCs w:val="24"/>
        </w:rPr>
      </w:pPr>
      <w:r w:rsidRPr="00B91873">
        <w:rPr>
          <w:rFonts w:asciiTheme="minorHAnsi" w:hAnsiTheme="minorHAnsi"/>
          <w:b/>
          <w:sz w:val="24"/>
          <w:szCs w:val="24"/>
        </w:rPr>
        <w:t>SECTION 9 – TRAINING AND RESOURCES</w:t>
      </w:r>
    </w:p>
    <w:p w:rsidR="006252E3" w:rsidRPr="00B91873" w:rsidRDefault="006252E3" w:rsidP="006252E3">
      <w:pPr>
        <w:rPr>
          <w:rFonts w:asciiTheme="minorHAnsi" w:hAnsiTheme="minorHAnsi"/>
          <w:b/>
          <w:sz w:val="24"/>
          <w:szCs w:val="24"/>
        </w:rPr>
      </w:pPr>
    </w:p>
    <w:p w:rsidR="006252E3" w:rsidRPr="00B91873" w:rsidRDefault="006252E3" w:rsidP="006252E3">
      <w:pPr>
        <w:pStyle w:val="ListParagraph"/>
        <w:numPr>
          <w:ilvl w:val="0"/>
          <w:numId w:val="21"/>
        </w:numPr>
        <w:rPr>
          <w:rFonts w:asciiTheme="minorHAnsi" w:hAnsiTheme="minorHAnsi"/>
          <w:sz w:val="24"/>
          <w:szCs w:val="24"/>
        </w:rPr>
      </w:pPr>
      <w:r w:rsidRPr="00B91873">
        <w:rPr>
          <w:rFonts w:asciiTheme="minorHAnsi" w:hAnsiTheme="minorHAnsi"/>
          <w:sz w:val="24"/>
          <w:szCs w:val="24"/>
        </w:rPr>
        <w:t>All professional development needs are identified through the school’s appraisal system, self-evaluation and quality assurance processes and feed into the School Development Plan.</w:t>
      </w:r>
    </w:p>
    <w:p w:rsidR="006252E3" w:rsidRPr="00B91873" w:rsidRDefault="006252E3" w:rsidP="006252E3">
      <w:pPr>
        <w:pStyle w:val="ListParagraph"/>
        <w:numPr>
          <w:ilvl w:val="0"/>
          <w:numId w:val="21"/>
        </w:numPr>
        <w:rPr>
          <w:rFonts w:asciiTheme="minorHAnsi" w:hAnsiTheme="minorHAnsi"/>
          <w:sz w:val="24"/>
          <w:szCs w:val="24"/>
        </w:rPr>
      </w:pPr>
      <w:r w:rsidRPr="00B91873">
        <w:rPr>
          <w:rFonts w:asciiTheme="minorHAnsi" w:hAnsiTheme="minorHAnsi"/>
          <w:sz w:val="24"/>
          <w:szCs w:val="24"/>
        </w:rPr>
        <w:t>The Headteacher oversees the professional development of all teaching staff and teaching assistant</w:t>
      </w:r>
      <w:r w:rsidR="00325E25" w:rsidRPr="00B91873">
        <w:rPr>
          <w:rFonts w:asciiTheme="minorHAnsi" w:hAnsiTheme="minorHAnsi"/>
          <w:sz w:val="24"/>
          <w:szCs w:val="24"/>
        </w:rPr>
        <w:t>s which occurs</w:t>
      </w:r>
      <w:r w:rsidRPr="00B91873">
        <w:rPr>
          <w:rFonts w:asciiTheme="minorHAnsi" w:hAnsiTheme="minorHAnsi"/>
          <w:sz w:val="24"/>
          <w:szCs w:val="24"/>
        </w:rPr>
        <w:t xml:space="preserve"> during whole school training days</w:t>
      </w:r>
      <w:r w:rsidR="002A32F9">
        <w:rPr>
          <w:rFonts w:asciiTheme="minorHAnsi" w:hAnsiTheme="minorHAnsi"/>
          <w:sz w:val="24"/>
          <w:szCs w:val="24"/>
        </w:rPr>
        <w:t>, staff meetings</w:t>
      </w:r>
      <w:r w:rsidRPr="00B91873">
        <w:rPr>
          <w:rFonts w:asciiTheme="minorHAnsi" w:hAnsiTheme="minorHAnsi"/>
          <w:sz w:val="24"/>
          <w:szCs w:val="24"/>
        </w:rPr>
        <w:t xml:space="preserve"> and by attending courses. Colleagues attending courses are expected to disseminate and share relevant knowledge with other staff within the school.</w:t>
      </w:r>
    </w:p>
    <w:p w:rsidR="006252E3" w:rsidRPr="00A134A6" w:rsidRDefault="00E409AF" w:rsidP="00A134A6">
      <w:pPr>
        <w:pStyle w:val="ListParagraph"/>
        <w:numPr>
          <w:ilvl w:val="0"/>
          <w:numId w:val="21"/>
        </w:numPr>
        <w:rPr>
          <w:rFonts w:asciiTheme="minorHAnsi" w:hAnsiTheme="minorHAnsi"/>
          <w:sz w:val="24"/>
          <w:szCs w:val="24"/>
        </w:rPr>
      </w:pPr>
      <w:r>
        <w:rPr>
          <w:rFonts w:asciiTheme="minorHAnsi" w:hAnsiTheme="minorHAnsi"/>
          <w:sz w:val="24"/>
          <w:szCs w:val="24"/>
        </w:rPr>
        <w:t>The SENCO undertakes an</w:t>
      </w:r>
      <w:r w:rsidR="006252E3" w:rsidRPr="00B91873">
        <w:rPr>
          <w:rFonts w:asciiTheme="minorHAnsi" w:hAnsiTheme="minorHAnsi"/>
          <w:sz w:val="24"/>
          <w:szCs w:val="24"/>
        </w:rPr>
        <w:t xml:space="preserve"> Audit of Staff Skills and SEN Knowledge in order to recognise and address gaps within the school and for individuals.</w:t>
      </w:r>
    </w:p>
    <w:p w:rsidR="006252E3" w:rsidRPr="00B91873" w:rsidRDefault="006252E3" w:rsidP="006252E3">
      <w:pPr>
        <w:pStyle w:val="ListParagraph"/>
        <w:numPr>
          <w:ilvl w:val="0"/>
          <w:numId w:val="21"/>
        </w:numPr>
        <w:rPr>
          <w:rFonts w:asciiTheme="minorHAnsi" w:hAnsiTheme="minorHAnsi"/>
          <w:sz w:val="24"/>
          <w:szCs w:val="24"/>
        </w:rPr>
      </w:pPr>
      <w:r w:rsidRPr="00B91873">
        <w:rPr>
          <w:rFonts w:asciiTheme="minorHAnsi" w:hAnsiTheme="minorHAnsi"/>
          <w:sz w:val="24"/>
          <w:szCs w:val="24"/>
        </w:rPr>
        <w:t xml:space="preserve">Newly appointed teaching and support staff undertake an induction meeting with the SENCO who will explain systems and structures in place around the school’s </w:t>
      </w:r>
      <w:r w:rsidR="002A32F9">
        <w:rPr>
          <w:rFonts w:asciiTheme="minorHAnsi" w:hAnsiTheme="minorHAnsi"/>
          <w:sz w:val="24"/>
          <w:szCs w:val="24"/>
        </w:rPr>
        <w:t xml:space="preserve">SEND </w:t>
      </w:r>
      <w:r w:rsidRPr="00B91873">
        <w:rPr>
          <w:rFonts w:asciiTheme="minorHAnsi" w:hAnsiTheme="minorHAnsi"/>
          <w:sz w:val="24"/>
          <w:szCs w:val="24"/>
        </w:rPr>
        <w:t>provision and practice and to discuss the needs of individual pupils.</w:t>
      </w:r>
    </w:p>
    <w:p w:rsidR="006252E3" w:rsidRPr="00B91873" w:rsidRDefault="00325E25" w:rsidP="006252E3">
      <w:pPr>
        <w:pStyle w:val="ListParagraph"/>
        <w:numPr>
          <w:ilvl w:val="0"/>
          <w:numId w:val="21"/>
        </w:numPr>
        <w:rPr>
          <w:rFonts w:asciiTheme="minorHAnsi" w:hAnsiTheme="minorHAnsi"/>
          <w:sz w:val="24"/>
          <w:szCs w:val="24"/>
        </w:rPr>
      </w:pPr>
      <w:r w:rsidRPr="00B91873">
        <w:rPr>
          <w:rFonts w:asciiTheme="minorHAnsi" w:hAnsiTheme="minorHAnsi"/>
          <w:sz w:val="24"/>
          <w:szCs w:val="24"/>
        </w:rPr>
        <w:t>The SENCO regularly attends</w:t>
      </w:r>
      <w:r w:rsidR="006252E3" w:rsidRPr="00B91873">
        <w:rPr>
          <w:rFonts w:asciiTheme="minorHAnsi" w:hAnsiTheme="minorHAnsi"/>
          <w:sz w:val="24"/>
          <w:szCs w:val="24"/>
        </w:rPr>
        <w:t xml:space="preserve"> </w:t>
      </w:r>
      <w:r w:rsidR="002A32F9">
        <w:rPr>
          <w:rFonts w:asciiTheme="minorHAnsi" w:hAnsiTheme="minorHAnsi"/>
          <w:sz w:val="24"/>
          <w:szCs w:val="24"/>
        </w:rPr>
        <w:t xml:space="preserve">continuing professional development training courses </w:t>
      </w:r>
      <w:proofErr w:type="gramStart"/>
      <w:r w:rsidR="002A32F9">
        <w:rPr>
          <w:rFonts w:asciiTheme="minorHAnsi" w:hAnsiTheme="minorHAnsi"/>
          <w:sz w:val="24"/>
          <w:szCs w:val="24"/>
        </w:rPr>
        <w:t xml:space="preserve">and </w:t>
      </w:r>
      <w:r w:rsidR="002A32F9" w:rsidRPr="00B91873">
        <w:rPr>
          <w:rFonts w:asciiTheme="minorHAnsi" w:hAnsiTheme="minorHAnsi"/>
          <w:sz w:val="24"/>
          <w:szCs w:val="24"/>
        </w:rPr>
        <w:t xml:space="preserve"> </w:t>
      </w:r>
      <w:r w:rsidR="006252E3" w:rsidRPr="00B91873">
        <w:rPr>
          <w:rFonts w:asciiTheme="minorHAnsi" w:hAnsiTheme="minorHAnsi"/>
          <w:sz w:val="24"/>
          <w:szCs w:val="24"/>
        </w:rPr>
        <w:t>SEN</w:t>
      </w:r>
      <w:r w:rsidR="002A32F9">
        <w:rPr>
          <w:rFonts w:asciiTheme="minorHAnsi" w:hAnsiTheme="minorHAnsi"/>
          <w:sz w:val="24"/>
          <w:szCs w:val="24"/>
        </w:rPr>
        <w:t>D</w:t>
      </w:r>
      <w:proofErr w:type="gramEnd"/>
      <w:r w:rsidR="006252E3" w:rsidRPr="00B91873">
        <w:rPr>
          <w:rFonts w:asciiTheme="minorHAnsi" w:hAnsiTheme="minorHAnsi"/>
          <w:sz w:val="24"/>
          <w:szCs w:val="24"/>
        </w:rPr>
        <w:t xml:space="preserve"> network meetings in order to keep up to date with local and national d</w:t>
      </w:r>
      <w:r w:rsidRPr="00B91873">
        <w:rPr>
          <w:rFonts w:asciiTheme="minorHAnsi" w:hAnsiTheme="minorHAnsi"/>
          <w:sz w:val="24"/>
          <w:szCs w:val="24"/>
        </w:rPr>
        <w:t>evelopments in SEND.</w:t>
      </w:r>
    </w:p>
    <w:p w:rsidR="006252E3" w:rsidRPr="00B91873" w:rsidRDefault="006252E3" w:rsidP="006252E3">
      <w:pPr>
        <w:pStyle w:val="ListParagraph"/>
        <w:numPr>
          <w:ilvl w:val="0"/>
          <w:numId w:val="21"/>
        </w:numPr>
        <w:rPr>
          <w:rFonts w:asciiTheme="minorHAnsi" w:hAnsiTheme="minorHAnsi"/>
          <w:sz w:val="24"/>
          <w:szCs w:val="24"/>
        </w:rPr>
      </w:pPr>
      <w:r w:rsidRPr="00B91873">
        <w:rPr>
          <w:rFonts w:asciiTheme="minorHAnsi" w:hAnsiTheme="minorHAnsi"/>
          <w:sz w:val="24"/>
          <w:szCs w:val="24"/>
        </w:rPr>
        <w:t>Support Staff are encouraged to take an active part in al</w:t>
      </w:r>
      <w:r w:rsidR="00E409AF">
        <w:rPr>
          <w:rFonts w:asciiTheme="minorHAnsi" w:hAnsiTheme="minorHAnsi"/>
          <w:sz w:val="24"/>
          <w:szCs w:val="24"/>
        </w:rPr>
        <w:t>l school functions/training</w:t>
      </w:r>
      <w:r w:rsidRPr="00B91873">
        <w:rPr>
          <w:rFonts w:asciiTheme="minorHAnsi" w:hAnsiTheme="minorHAnsi"/>
          <w:sz w:val="24"/>
          <w:szCs w:val="24"/>
        </w:rPr>
        <w:t>.</w:t>
      </w:r>
    </w:p>
    <w:p w:rsidR="006252E3" w:rsidRPr="00B91873" w:rsidRDefault="006252E3" w:rsidP="006252E3">
      <w:pPr>
        <w:rPr>
          <w:rFonts w:asciiTheme="minorHAnsi" w:hAnsiTheme="minorHAnsi"/>
          <w:b/>
          <w:sz w:val="24"/>
          <w:szCs w:val="24"/>
        </w:rPr>
      </w:pPr>
    </w:p>
    <w:p w:rsidR="006252E3" w:rsidRPr="00B91873" w:rsidRDefault="006252E3" w:rsidP="006252E3">
      <w:pPr>
        <w:rPr>
          <w:rFonts w:asciiTheme="minorHAnsi" w:hAnsiTheme="minorHAnsi"/>
          <w:b/>
          <w:sz w:val="24"/>
          <w:szCs w:val="24"/>
        </w:rPr>
      </w:pPr>
      <w:r w:rsidRPr="00B91873">
        <w:rPr>
          <w:rFonts w:asciiTheme="minorHAnsi" w:hAnsiTheme="minorHAnsi"/>
          <w:b/>
          <w:sz w:val="24"/>
          <w:szCs w:val="24"/>
        </w:rPr>
        <w:t>SECTION 10 – ROLES AND RESPONSIBILITIES</w:t>
      </w:r>
    </w:p>
    <w:p w:rsidR="009F169D" w:rsidRPr="00B91873" w:rsidRDefault="009F169D" w:rsidP="006252E3">
      <w:pPr>
        <w:rPr>
          <w:rFonts w:asciiTheme="minorHAnsi" w:hAnsiTheme="minorHAnsi"/>
          <w:b/>
          <w:sz w:val="24"/>
          <w:szCs w:val="24"/>
        </w:rPr>
      </w:pPr>
    </w:p>
    <w:p w:rsidR="009F169D" w:rsidRPr="00B91873" w:rsidRDefault="009F169D" w:rsidP="006252E3">
      <w:pPr>
        <w:rPr>
          <w:rFonts w:asciiTheme="minorHAnsi" w:hAnsiTheme="minorHAnsi"/>
          <w:b/>
          <w:sz w:val="24"/>
          <w:szCs w:val="24"/>
        </w:rPr>
      </w:pPr>
      <w:r w:rsidRPr="00B91873">
        <w:rPr>
          <w:rFonts w:asciiTheme="minorHAnsi" w:hAnsiTheme="minorHAnsi"/>
          <w:b/>
          <w:sz w:val="24"/>
          <w:szCs w:val="24"/>
        </w:rPr>
        <w:t>Role of the SEN governor/Governing Body</w:t>
      </w:r>
    </w:p>
    <w:p w:rsidR="006252E3" w:rsidRPr="00B91873" w:rsidRDefault="009F169D" w:rsidP="006252E3">
      <w:pPr>
        <w:rPr>
          <w:rFonts w:asciiTheme="minorHAnsi" w:hAnsiTheme="minorHAnsi"/>
          <w:b/>
          <w:sz w:val="24"/>
          <w:szCs w:val="24"/>
        </w:rPr>
      </w:pPr>
      <w:r w:rsidRPr="00B91873">
        <w:rPr>
          <w:rFonts w:asciiTheme="minorHAnsi" w:hAnsiTheme="minorHAnsi"/>
          <w:sz w:val="24"/>
          <w:szCs w:val="24"/>
        </w:rPr>
        <w:t>There is a named SEN Governor</w:t>
      </w:r>
      <w:r w:rsidRPr="007A0BB4">
        <w:rPr>
          <w:rFonts w:asciiTheme="minorHAnsi" w:hAnsiTheme="minorHAnsi"/>
          <w:sz w:val="24"/>
          <w:szCs w:val="24"/>
        </w:rPr>
        <w:t xml:space="preserve">: </w:t>
      </w:r>
      <w:r w:rsidR="00A74051">
        <w:rPr>
          <w:rFonts w:asciiTheme="minorHAnsi" w:hAnsiTheme="minorHAnsi"/>
          <w:sz w:val="24"/>
          <w:szCs w:val="24"/>
        </w:rPr>
        <w:t>Helen Sennett and Juliana Jeffares</w:t>
      </w:r>
    </w:p>
    <w:p w:rsidR="006252E3" w:rsidRPr="00B91873" w:rsidRDefault="006252E3" w:rsidP="006252E3">
      <w:pPr>
        <w:rPr>
          <w:rFonts w:asciiTheme="minorHAnsi" w:hAnsiTheme="minorHAnsi"/>
          <w:sz w:val="24"/>
          <w:szCs w:val="24"/>
        </w:rPr>
      </w:pPr>
      <w:r w:rsidRPr="00B91873">
        <w:rPr>
          <w:rFonts w:asciiTheme="minorHAnsi" w:hAnsiTheme="minorHAnsi"/>
          <w:sz w:val="24"/>
          <w:szCs w:val="24"/>
        </w:rPr>
        <w:t>The Governing body has regard to the SEN code of Practice (2015) when carrying out duties towards all pupils with SEN</w:t>
      </w:r>
      <w:r w:rsidR="002A32F9">
        <w:rPr>
          <w:rFonts w:asciiTheme="minorHAnsi" w:hAnsiTheme="minorHAnsi"/>
          <w:sz w:val="24"/>
          <w:szCs w:val="24"/>
        </w:rPr>
        <w:t>D</w:t>
      </w:r>
      <w:r w:rsidRPr="00B91873">
        <w:rPr>
          <w:rFonts w:asciiTheme="minorHAnsi" w:hAnsiTheme="minorHAnsi"/>
          <w:sz w:val="24"/>
          <w:szCs w:val="24"/>
        </w:rPr>
        <w:t xml:space="preserve"> consequently it is their responsibility to:</w:t>
      </w:r>
    </w:p>
    <w:p w:rsidR="006252E3" w:rsidRPr="00B91873" w:rsidRDefault="006252E3" w:rsidP="006252E3">
      <w:pPr>
        <w:pStyle w:val="ListParagraph"/>
        <w:numPr>
          <w:ilvl w:val="0"/>
          <w:numId w:val="22"/>
        </w:numPr>
        <w:rPr>
          <w:rFonts w:asciiTheme="minorHAnsi" w:hAnsiTheme="minorHAnsi"/>
          <w:sz w:val="24"/>
          <w:szCs w:val="24"/>
        </w:rPr>
      </w:pPr>
      <w:r w:rsidRPr="00B91873">
        <w:rPr>
          <w:rFonts w:asciiTheme="minorHAnsi" w:hAnsiTheme="minorHAnsi"/>
          <w:sz w:val="24"/>
          <w:szCs w:val="24"/>
        </w:rPr>
        <w:t>Ensure the necessary provision is made for pupils with SEN</w:t>
      </w:r>
      <w:r w:rsidR="002A32F9">
        <w:rPr>
          <w:rFonts w:asciiTheme="minorHAnsi" w:hAnsiTheme="minorHAnsi"/>
          <w:sz w:val="24"/>
          <w:szCs w:val="24"/>
        </w:rPr>
        <w:t>D</w:t>
      </w:r>
      <w:r w:rsidRPr="00B91873">
        <w:rPr>
          <w:rFonts w:asciiTheme="minorHAnsi" w:hAnsiTheme="minorHAnsi"/>
          <w:sz w:val="24"/>
          <w:szCs w:val="24"/>
        </w:rPr>
        <w:t>.</w:t>
      </w:r>
    </w:p>
    <w:p w:rsidR="006252E3" w:rsidRPr="00B91873" w:rsidRDefault="006252E3" w:rsidP="006252E3">
      <w:pPr>
        <w:pStyle w:val="ListParagraph"/>
        <w:numPr>
          <w:ilvl w:val="0"/>
          <w:numId w:val="22"/>
        </w:numPr>
        <w:rPr>
          <w:rFonts w:asciiTheme="minorHAnsi" w:hAnsiTheme="minorHAnsi"/>
          <w:sz w:val="24"/>
          <w:szCs w:val="24"/>
        </w:rPr>
      </w:pPr>
      <w:r w:rsidRPr="00B91873">
        <w:rPr>
          <w:rFonts w:asciiTheme="minorHAnsi" w:hAnsiTheme="minorHAnsi"/>
          <w:sz w:val="24"/>
          <w:szCs w:val="24"/>
        </w:rPr>
        <w:t>Determine the school’s general policy and approach to pupils with SEN</w:t>
      </w:r>
      <w:r w:rsidR="002A32F9">
        <w:rPr>
          <w:rFonts w:asciiTheme="minorHAnsi" w:hAnsiTheme="minorHAnsi"/>
          <w:sz w:val="24"/>
          <w:szCs w:val="24"/>
        </w:rPr>
        <w:t>D</w:t>
      </w:r>
      <w:r w:rsidRPr="00B91873">
        <w:rPr>
          <w:rFonts w:asciiTheme="minorHAnsi" w:hAnsiTheme="minorHAnsi"/>
          <w:sz w:val="24"/>
          <w:szCs w:val="24"/>
        </w:rPr>
        <w:t xml:space="preserve"> in cooperation with the Headteacher and SENCO.</w:t>
      </w:r>
    </w:p>
    <w:p w:rsidR="006252E3" w:rsidRPr="00B91873" w:rsidRDefault="006252E3" w:rsidP="006252E3">
      <w:pPr>
        <w:pStyle w:val="ListParagraph"/>
        <w:numPr>
          <w:ilvl w:val="0"/>
          <w:numId w:val="22"/>
        </w:numPr>
        <w:rPr>
          <w:rFonts w:asciiTheme="minorHAnsi" w:hAnsiTheme="minorHAnsi"/>
          <w:sz w:val="24"/>
          <w:szCs w:val="24"/>
        </w:rPr>
      </w:pPr>
      <w:r w:rsidRPr="00B91873">
        <w:rPr>
          <w:rFonts w:asciiTheme="minorHAnsi" w:hAnsiTheme="minorHAnsi"/>
          <w:sz w:val="24"/>
          <w:szCs w:val="24"/>
        </w:rPr>
        <w:t>Ensure that the teachers are aware of the importance of identifying and providing for those pupils with SEN</w:t>
      </w:r>
      <w:r w:rsidR="002A32F9">
        <w:rPr>
          <w:rFonts w:asciiTheme="minorHAnsi" w:hAnsiTheme="minorHAnsi"/>
          <w:sz w:val="24"/>
          <w:szCs w:val="24"/>
        </w:rPr>
        <w:t>D</w:t>
      </w:r>
      <w:r w:rsidRPr="00B91873">
        <w:rPr>
          <w:rFonts w:asciiTheme="minorHAnsi" w:hAnsiTheme="minorHAnsi"/>
          <w:sz w:val="24"/>
          <w:szCs w:val="24"/>
        </w:rPr>
        <w:t>.</w:t>
      </w:r>
    </w:p>
    <w:p w:rsidR="006252E3" w:rsidRPr="00B91873" w:rsidRDefault="006252E3" w:rsidP="006252E3">
      <w:pPr>
        <w:pStyle w:val="ListParagraph"/>
        <w:numPr>
          <w:ilvl w:val="0"/>
          <w:numId w:val="22"/>
        </w:numPr>
        <w:rPr>
          <w:rFonts w:asciiTheme="minorHAnsi" w:hAnsiTheme="minorHAnsi"/>
          <w:sz w:val="24"/>
          <w:szCs w:val="24"/>
        </w:rPr>
      </w:pPr>
      <w:r w:rsidRPr="00B91873">
        <w:rPr>
          <w:rFonts w:asciiTheme="minorHAnsi" w:hAnsiTheme="minorHAnsi"/>
          <w:sz w:val="24"/>
          <w:szCs w:val="24"/>
        </w:rPr>
        <w:t>Ensure that the policy and information about identification, assessment, provision, monitoring and record keeping and use of outside agencies and services are available for parents.</w:t>
      </w:r>
    </w:p>
    <w:p w:rsidR="006252E3" w:rsidRPr="00B91873" w:rsidRDefault="006252E3" w:rsidP="006252E3">
      <w:pPr>
        <w:pStyle w:val="ListParagraph"/>
        <w:numPr>
          <w:ilvl w:val="0"/>
          <w:numId w:val="22"/>
        </w:numPr>
        <w:rPr>
          <w:rFonts w:asciiTheme="minorHAnsi" w:hAnsiTheme="minorHAnsi"/>
          <w:sz w:val="24"/>
          <w:szCs w:val="24"/>
        </w:rPr>
      </w:pPr>
      <w:r w:rsidRPr="00B91873">
        <w:rPr>
          <w:rFonts w:asciiTheme="minorHAnsi" w:hAnsiTheme="minorHAnsi"/>
          <w:sz w:val="24"/>
          <w:szCs w:val="24"/>
        </w:rPr>
        <w:t>Ensure that the school’s progress in implementing the policy and its impact on pupils are regularly reported to the Governing Body.</w:t>
      </w:r>
    </w:p>
    <w:p w:rsidR="006252E3" w:rsidRPr="00B91873" w:rsidRDefault="006252E3" w:rsidP="006252E3">
      <w:pPr>
        <w:pStyle w:val="ListParagraph"/>
        <w:numPr>
          <w:ilvl w:val="0"/>
          <w:numId w:val="22"/>
        </w:numPr>
        <w:rPr>
          <w:rFonts w:asciiTheme="minorHAnsi" w:hAnsiTheme="minorHAnsi"/>
          <w:sz w:val="24"/>
          <w:szCs w:val="24"/>
        </w:rPr>
      </w:pPr>
      <w:r w:rsidRPr="00B91873">
        <w:rPr>
          <w:rFonts w:asciiTheme="minorHAnsi" w:hAnsiTheme="minorHAnsi"/>
          <w:sz w:val="24"/>
          <w:szCs w:val="24"/>
        </w:rPr>
        <w:t>Ensure that parents are notified of a decision by the school to make SEN provision for their child.</w:t>
      </w:r>
    </w:p>
    <w:p w:rsidR="006252E3" w:rsidRPr="00B91873" w:rsidRDefault="006252E3" w:rsidP="006252E3">
      <w:pPr>
        <w:pStyle w:val="ListParagraph"/>
        <w:numPr>
          <w:ilvl w:val="0"/>
          <w:numId w:val="22"/>
        </w:numPr>
        <w:rPr>
          <w:rFonts w:asciiTheme="minorHAnsi" w:hAnsiTheme="minorHAnsi"/>
          <w:sz w:val="24"/>
          <w:szCs w:val="24"/>
        </w:rPr>
      </w:pPr>
      <w:r w:rsidRPr="00B91873">
        <w:rPr>
          <w:rFonts w:asciiTheme="minorHAnsi" w:hAnsiTheme="minorHAnsi"/>
          <w:sz w:val="24"/>
          <w:szCs w:val="24"/>
        </w:rPr>
        <w:lastRenderedPageBreak/>
        <w:t xml:space="preserve">Ensure that </w:t>
      </w:r>
      <w:r w:rsidR="005E40E0" w:rsidRPr="00B91873">
        <w:rPr>
          <w:rFonts w:asciiTheme="minorHAnsi" w:hAnsiTheme="minorHAnsi"/>
          <w:sz w:val="24"/>
          <w:szCs w:val="24"/>
        </w:rPr>
        <w:t>pupils with SEN</w:t>
      </w:r>
      <w:r w:rsidR="002A32F9">
        <w:rPr>
          <w:rFonts w:asciiTheme="minorHAnsi" w:hAnsiTheme="minorHAnsi"/>
          <w:sz w:val="24"/>
          <w:szCs w:val="24"/>
        </w:rPr>
        <w:t>D</w:t>
      </w:r>
      <w:r w:rsidR="005E40E0" w:rsidRPr="00B91873">
        <w:rPr>
          <w:rFonts w:asciiTheme="minorHAnsi" w:hAnsiTheme="minorHAnsi"/>
          <w:sz w:val="24"/>
          <w:szCs w:val="24"/>
        </w:rPr>
        <w:t xml:space="preserve"> are included as far as possible into the activities of the school.</w:t>
      </w:r>
    </w:p>
    <w:p w:rsidR="005E40E0" w:rsidRPr="00B91873" w:rsidRDefault="005E40E0" w:rsidP="006252E3">
      <w:pPr>
        <w:pStyle w:val="ListParagraph"/>
        <w:numPr>
          <w:ilvl w:val="0"/>
          <w:numId w:val="22"/>
        </w:numPr>
        <w:rPr>
          <w:rFonts w:asciiTheme="minorHAnsi" w:hAnsiTheme="minorHAnsi"/>
          <w:sz w:val="24"/>
          <w:szCs w:val="24"/>
        </w:rPr>
      </w:pPr>
      <w:r w:rsidRPr="00B91873">
        <w:rPr>
          <w:rFonts w:asciiTheme="minorHAnsi" w:hAnsiTheme="minorHAnsi"/>
          <w:sz w:val="24"/>
          <w:szCs w:val="24"/>
        </w:rPr>
        <w:t>Consult with the LA and the Governing bodies of other schools, when appropriate, in the interests of coordinated SEN</w:t>
      </w:r>
      <w:r w:rsidR="002A32F9">
        <w:rPr>
          <w:rFonts w:asciiTheme="minorHAnsi" w:hAnsiTheme="minorHAnsi"/>
          <w:sz w:val="24"/>
          <w:szCs w:val="24"/>
        </w:rPr>
        <w:t>D</w:t>
      </w:r>
      <w:r w:rsidRPr="00B91873">
        <w:rPr>
          <w:rFonts w:asciiTheme="minorHAnsi" w:hAnsiTheme="minorHAnsi"/>
          <w:sz w:val="24"/>
          <w:szCs w:val="24"/>
        </w:rPr>
        <w:t xml:space="preserve"> provision in the area.</w:t>
      </w:r>
    </w:p>
    <w:p w:rsidR="009F169D" w:rsidRPr="00B91873" w:rsidRDefault="009F169D" w:rsidP="009F169D">
      <w:pPr>
        <w:rPr>
          <w:rFonts w:asciiTheme="minorHAnsi" w:hAnsiTheme="minorHAnsi"/>
          <w:sz w:val="24"/>
          <w:szCs w:val="24"/>
        </w:rPr>
      </w:pPr>
    </w:p>
    <w:p w:rsidR="009F169D" w:rsidRPr="00B91873" w:rsidRDefault="009F169D" w:rsidP="009F169D">
      <w:pPr>
        <w:rPr>
          <w:rFonts w:asciiTheme="minorHAnsi" w:hAnsiTheme="minorHAnsi"/>
          <w:b/>
          <w:sz w:val="24"/>
          <w:szCs w:val="24"/>
        </w:rPr>
      </w:pPr>
      <w:r w:rsidRPr="00B91873">
        <w:rPr>
          <w:rFonts w:asciiTheme="minorHAnsi" w:hAnsiTheme="minorHAnsi"/>
          <w:b/>
          <w:sz w:val="24"/>
          <w:szCs w:val="24"/>
        </w:rPr>
        <w:t>Role of the Teaching Assistants</w:t>
      </w:r>
    </w:p>
    <w:p w:rsidR="009F169D" w:rsidRPr="00B91873" w:rsidRDefault="009F169D" w:rsidP="009F169D">
      <w:pPr>
        <w:rPr>
          <w:rFonts w:asciiTheme="minorHAnsi" w:hAnsiTheme="minorHAnsi"/>
          <w:sz w:val="24"/>
          <w:szCs w:val="24"/>
        </w:rPr>
      </w:pPr>
      <w:r w:rsidRPr="00B91873">
        <w:rPr>
          <w:rFonts w:asciiTheme="minorHAnsi" w:hAnsiTheme="minorHAnsi"/>
          <w:sz w:val="24"/>
          <w:szCs w:val="24"/>
        </w:rPr>
        <w:t>Teaching Assistants and Hi</w:t>
      </w:r>
      <w:r w:rsidR="00325E25" w:rsidRPr="00B91873">
        <w:rPr>
          <w:rFonts w:asciiTheme="minorHAnsi" w:hAnsiTheme="minorHAnsi"/>
          <w:sz w:val="24"/>
          <w:szCs w:val="24"/>
        </w:rPr>
        <w:t xml:space="preserve">gher Level Teaching Assistants </w:t>
      </w:r>
      <w:r w:rsidRPr="00B91873">
        <w:rPr>
          <w:rFonts w:asciiTheme="minorHAnsi" w:hAnsiTheme="minorHAnsi"/>
          <w:sz w:val="24"/>
          <w:szCs w:val="24"/>
        </w:rPr>
        <w:t xml:space="preserve">are recruited to work within the classroom and/or with targeted groups or individuals outside the classroom as directed by the Senior Leaders and </w:t>
      </w:r>
      <w:proofErr w:type="spellStart"/>
      <w:r w:rsidRPr="00B91873">
        <w:rPr>
          <w:rFonts w:asciiTheme="minorHAnsi" w:hAnsiTheme="minorHAnsi"/>
          <w:sz w:val="24"/>
          <w:szCs w:val="24"/>
        </w:rPr>
        <w:t>Classteachers</w:t>
      </w:r>
      <w:proofErr w:type="spellEnd"/>
      <w:r w:rsidRPr="00B91873">
        <w:rPr>
          <w:rFonts w:asciiTheme="minorHAnsi" w:hAnsiTheme="minorHAnsi"/>
          <w:sz w:val="24"/>
          <w:szCs w:val="24"/>
        </w:rPr>
        <w:t xml:space="preserve">. The learning of </w:t>
      </w:r>
      <w:r w:rsidRPr="00B91873">
        <w:rPr>
          <w:rFonts w:asciiTheme="minorHAnsi" w:hAnsiTheme="minorHAnsi"/>
          <w:b/>
          <w:sz w:val="24"/>
          <w:szCs w:val="24"/>
        </w:rPr>
        <w:t>all pupils</w:t>
      </w:r>
      <w:r w:rsidR="002A32F9">
        <w:rPr>
          <w:rFonts w:asciiTheme="minorHAnsi" w:hAnsiTheme="minorHAnsi"/>
          <w:b/>
          <w:sz w:val="24"/>
          <w:szCs w:val="24"/>
        </w:rPr>
        <w:t>, including those with SEND,</w:t>
      </w:r>
      <w:r w:rsidRPr="00B91873">
        <w:rPr>
          <w:rFonts w:asciiTheme="minorHAnsi" w:hAnsiTheme="minorHAnsi"/>
          <w:sz w:val="24"/>
          <w:szCs w:val="24"/>
        </w:rPr>
        <w:t xml:space="preserve"> remain</w:t>
      </w:r>
      <w:r w:rsidR="002A32F9">
        <w:rPr>
          <w:rFonts w:asciiTheme="minorHAnsi" w:hAnsiTheme="minorHAnsi"/>
          <w:sz w:val="24"/>
          <w:szCs w:val="24"/>
        </w:rPr>
        <w:t>s</w:t>
      </w:r>
      <w:r w:rsidRPr="00B91873">
        <w:rPr>
          <w:rFonts w:asciiTheme="minorHAnsi" w:hAnsiTheme="minorHAnsi"/>
          <w:sz w:val="24"/>
          <w:szCs w:val="24"/>
        </w:rPr>
        <w:t xml:space="preserve"> the responsibility of the </w:t>
      </w:r>
      <w:proofErr w:type="spellStart"/>
      <w:r w:rsidRPr="00B91873">
        <w:rPr>
          <w:rFonts w:asciiTheme="minorHAnsi" w:hAnsiTheme="minorHAnsi"/>
          <w:sz w:val="24"/>
          <w:szCs w:val="24"/>
        </w:rPr>
        <w:t>classteacher</w:t>
      </w:r>
      <w:proofErr w:type="spellEnd"/>
      <w:r w:rsidRPr="00B91873">
        <w:rPr>
          <w:rFonts w:asciiTheme="minorHAnsi" w:hAnsiTheme="minorHAnsi"/>
          <w:sz w:val="24"/>
          <w:szCs w:val="24"/>
        </w:rPr>
        <w:t xml:space="preserve"> at all times.</w:t>
      </w:r>
    </w:p>
    <w:p w:rsidR="009F169D" w:rsidRPr="00B91873" w:rsidRDefault="009F169D" w:rsidP="009F169D">
      <w:pPr>
        <w:rPr>
          <w:rFonts w:asciiTheme="minorHAnsi" w:hAnsiTheme="minorHAnsi"/>
          <w:sz w:val="24"/>
          <w:szCs w:val="24"/>
        </w:rPr>
      </w:pPr>
      <w:r w:rsidRPr="00B91873">
        <w:rPr>
          <w:rFonts w:asciiTheme="minorHAnsi" w:hAnsiTheme="minorHAnsi"/>
          <w:sz w:val="24"/>
          <w:szCs w:val="24"/>
        </w:rPr>
        <w:t xml:space="preserve">Teaching Assistants are line managed by </w:t>
      </w:r>
      <w:r w:rsidR="00325E25" w:rsidRPr="00B91873">
        <w:rPr>
          <w:rFonts w:asciiTheme="minorHAnsi" w:hAnsiTheme="minorHAnsi"/>
          <w:sz w:val="24"/>
          <w:szCs w:val="24"/>
        </w:rPr>
        <w:t>the SLT Team.</w:t>
      </w:r>
    </w:p>
    <w:p w:rsidR="009F169D" w:rsidRPr="00B91873" w:rsidRDefault="009F169D" w:rsidP="009F169D">
      <w:pPr>
        <w:rPr>
          <w:rFonts w:asciiTheme="minorHAnsi" w:hAnsiTheme="minorHAnsi"/>
          <w:b/>
          <w:sz w:val="24"/>
          <w:szCs w:val="24"/>
        </w:rPr>
      </w:pPr>
    </w:p>
    <w:p w:rsidR="00AD47E6" w:rsidRPr="00B91873" w:rsidRDefault="00AD47E6" w:rsidP="009F169D">
      <w:pPr>
        <w:rPr>
          <w:rFonts w:asciiTheme="minorHAnsi" w:hAnsiTheme="minorHAnsi"/>
          <w:sz w:val="24"/>
          <w:szCs w:val="24"/>
        </w:rPr>
      </w:pPr>
    </w:p>
    <w:p w:rsidR="00AD47E6" w:rsidRPr="00B91873" w:rsidRDefault="00AD47E6" w:rsidP="009F169D">
      <w:pPr>
        <w:rPr>
          <w:rFonts w:asciiTheme="minorHAnsi" w:hAnsiTheme="minorHAnsi"/>
          <w:b/>
          <w:sz w:val="24"/>
          <w:szCs w:val="24"/>
        </w:rPr>
      </w:pPr>
      <w:r w:rsidRPr="00B91873">
        <w:rPr>
          <w:rFonts w:asciiTheme="minorHAnsi" w:hAnsiTheme="minorHAnsi"/>
          <w:b/>
          <w:sz w:val="24"/>
          <w:szCs w:val="24"/>
        </w:rPr>
        <w:t>SECTION 11 – STORING AND MANAGING INFORMATION</w:t>
      </w:r>
    </w:p>
    <w:p w:rsidR="006F2083" w:rsidRPr="006F2083" w:rsidRDefault="006F2083" w:rsidP="006F2083">
      <w:pPr>
        <w:rPr>
          <w:rFonts w:asciiTheme="minorHAnsi" w:hAnsiTheme="minorHAnsi" w:cstheme="minorHAnsi"/>
          <w:b/>
          <w:sz w:val="24"/>
          <w:szCs w:val="24"/>
        </w:rPr>
      </w:pPr>
    </w:p>
    <w:p w:rsidR="006F2083" w:rsidRPr="006F2083" w:rsidRDefault="006F2083" w:rsidP="006F2083">
      <w:pPr>
        <w:numPr>
          <w:ilvl w:val="0"/>
          <w:numId w:val="24"/>
        </w:numPr>
        <w:rPr>
          <w:rFonts w:asciiTheme="minorHAnsi" w:hAnsiTheme="minorHAnsi" w:cstheme="minorHAnsi"/>
          <w:sz w:val="24"/>
          <w:szCs w:val="24"/>
        </w:rPr>
      </w:pPr>
      <w:r w:rsidRPr="006F2083">
        <w:rPr>
          <w:rFonts w:asciiTheme="minorHAnsi" w:hAnsiTheme="minorHAnsi" w:cstheme="minorHAnsi"/>
          <w:sz w:val="24"/>
          <w:szCs w:val="24"/>
        </w:rPr>
        <w:t>The school complies with General Data Protection Regulations (GDPR) – March 2018.</w:t>
      </w:r>
    </w:p>
    <w:p w:rsidR="006F2083" w:rsidRPr="006F2083" w:rsidRDefault="006F2083" w:rsidP="006F2083">
      <w:pPr>
        <w:numPr>
          <w:ilvl w:val="0"/>
          <w:numId w:val="24"/>
        </w:numPr>
        <w:rPr>
          <w:rFonts w:asciiTheme="minorHAnsi" w:hAnsiTheme="minorHAnsi" w:cstheme="minorHAnsi"/>
          <w:sz w:val="24"/>
          <w:szCs w:val="24"/>
        </w:rPr>
      </w:pPr>
      <w:r w:rsidRPr="006F2083">
        <w:rPr>
          <w:rFonts w:asciiTheme="minorHAnsi" w:hAnsiTheme="minorHAnsi" w:cstheme="minorHAnsi"/>
          <w:sz w:val="24"/>
          <w:szCs w:val="24"/>
        </w:rPr>
        <w:t xml:space="preserve">The schools </w:t>
      </w:r>
      <w:proofErr w:type="gramStart"/>
      <w:r w:rsidRPr="006F2083">
        <w:rPr>
          <w:rFonts w:asciiTheme="minorHAnsi" w:hAnsiTheme="minorHAnsi" w:cstheme="minorHAnsi"/>
          <w:sz w:val="24"/>
          <w:szCs w:val="24"/>
        </w:rPr>
        <w:t>uses</w:t>
      </w:r>
      <w:proofErr w:type="gramEnd"/>
      <w:r w:rsidRPr="006F2083">
        <w:rPr>
          <w:rFonts w:asciiTheme="minorHAnsi" w:hAnsiTheme="minorHAnsi" w:cstheme="minorHAnsi"/>
          <w:sz w:val="24"/>
          <w:szCs w:val="24"/>
        </w:rPr>
        <w:t xml:space="preserve"> the DfE’s Data Protection: a toolkit for schools (April 2018) as guidance.</w:t>
      </w:r>
    </w:p>
    <w:p w:rsidR="006F2083" w:rsidRDefault="006F2083" w:rsidP="006F2083">
      <w:pPr>
        <w:numPr>
          <w:ilvl w:val="0"/>
          <w:numId w:val="24"/>
        </w:numPr>
        <w:rPr>
          <w:rFonts w:asciiTheme="minorHAnsi" w:hAnsiTheme="minorHAnsi" w:cstheme="minorHAnsi"/>
          <w:sz w:val="24"/>
          <w:szCs w:val="24"/>
        </w:rPr>
      </w:pPr>
      <w:r w:rsidRPr="006F2083">
        <w:rPr>
          <w:rFonts w:asciiTheme="minorHAnsi" w:hAnsiTheme="minorHAnsi" w:cstheme="minorHAnsi"/>
          <w:sz w:val="24"/>
          <w:szCs w:val="24"/>
        </w:rPr>
        <w:t>All staff have received GDPR training and are aware of confidentiality requirements with regard information about pupils and families.</w:t>
      </w:r>
    </w:p>
    <w:p w:rsidR="006F2083" w:rsidRPr="006F2083" w:rsidRDefault="006F2083" w:rsidP="006F2083">
      <w:pPr>
        <w:numPr>
          <w:ilvl w:val="0"/>
          <w:numId w:val="24"/>
        </w:numPr>
        <w:rPr>
          <w:rFonts w:asciiTheme="minorHAnsi" w:hAnsiTheme="minorHAnsi" w:cstheme="minorHAnsi"/>
          <w:sz w:val="24"/>
          <w:szCs w:val="24"/>
        </w:rPr>
      </w:pPr>
      <w:r w:rsidRPr="006F2083">
        <w:rPr>
          <w:rFonts w:asciiTheme="minorHAnsi" w:hAnsiTheme="minorHAnsi" w:cstheme="minorHAnsi"/>
          <w:sz w:val="24"/>
          <w:szCs w:val="24"/>
        </w:rPr>
        <w:t xml:space="preserve">The SENCO understands that elements of special educational needs data are sensitive and it is the school’s policy to treat it with the same ‘high status’ as ‘Special Category Personal data’ set out in law. </w:t>
      </w:r>
    </w:p>
    <w:p w:rsidR="006F2083" w:rsidRPr="006F2083" w:rsidRDefault="006F2083" w:rsidP="006F2083">
      <w:pPr>
        <w:numPr>
          <w:ilvl w:val="0"/>
          <w:numId w:val="24"/>
        </w:numPr>
        <w:rPr>
          <w:rFonts w:asciiTheme="minorHAnsi" w:hAnsiTheme="minorHAnsi" w:cstheme="minorHAnsi"/>
          <w:sz w:val="24"/>
          <w:szCs w:val="24"/>
        </w:rPr>
      </w:pPr>
      <w:r w:rsidRPr="006F2083">
        <w:rPr>
          <w:rFonts w:asciiTheme="minorHAnsi" w:hAnsiTheme="minorHAnsi" w:cstheme="minorHAnsi"/>
          <w:sz w:val="24"/>
          <w:szCs w:val="24"/>
          <w:u w:val="single"/>
        </w:rPr>
        <w:t>Explicit consent</w:t>
      </w:r>
      <w:r w:rsidRPr="006F2083">
        <w:rPr>
          <w:rFonts w:asciiTheme="minorHAnsi" w:hAnsiTheme="minorHAnsi" w:cstheme="minorHAnsi"/>
          <w:sz w:val="24"/>
          <w:szCs w:val="24"/>
        </w:rPr>
        <w:t xml:space="preserve"> is always sought from parents/carers for the following:</w:t>
      </w:r>
    </w:p>
    <w:p w:rsidR="006F2083" w:rsidRPr="006F2083" w:rsidRDefault="006F2083" w:rsidP="006F2083">
      <w:pPr>
        <w:numPr>
          <w:ilvl w:val="1"/>
          <w:numId w:val="24"/>
        </w:numPr>
        <w:rPr>
          <w:rFonts w:asciiTheme="minorHAnsi" w:hAnsiTheme="minorHAnsi" w:cstheme="minorHAnsi"/>
          <w:sz w:val="24"/>
          <w:szCs w:val="24"/>
        </w:rPr>
      </w:pPr>
      <w:r w:rsidRPr="006F2083">
        <w:rPr>
          <w:rFonts w:asciiTheme="minorHAnsi" w:hAnsiTheme="minorHAnsi" w:cstheme="minorHAnsi"/>
          <w:sz w:val="24"/>
          <w:szCs w:val="24"/>
        </w:rPr>
        <w:t xml:space="preserve">Involvement of outside professionals to observe/assess or work with their child </w:t>
      </w:r>
      <w:proofErr w:type="spellStart"/>
      <w:r w:rsidRPr="006F2083">
        <w:rPr>
          <w:rFonts w:asciiTheme="minorHAnsi" w:hAnsiTheme="minorHAnsi" w:cstheme="minorHAnsi"/>
          <w:sz w:val="24"/>
          <w:szCs w:val="24"/>
        </w:rPr>
        <w:t>eg</w:t>
      </w:r>
      <w:proofErr w:type="spellEnd"/>
      <w:r w:rsidRPr="006F2083">
        <w:rPr>
          <w:rFonts w:asciiTheme="minorHAnsi" w:hAnsiTheme="minorHAnsi" w:cstheme="minorHAnsi"/>
          <w:sz w:val="24"/>
          <w:szCs w:val="24"/>
        </w:rPr>
        <w:t xml:space="preserve"> Educational Psychologist; Speech &amp; Language Therapist; SEND Specialists. </w:t>
      </w:r>
    </w:p>
    <w:p w:rsidR="006F2083" w:rsidRPr="006F2083" w:rsidRDefault="006F2083" w:rsidP="006F2083">
      <w:pPr>
        <w:numPr>
          <w:ilvl w:val="1"/>
          <w:numId w:val="24"/>
        </w:numPr>
        <w:rPr>
          <w:rFonts w:asciiTheme="minorHAnsi" w:hAnsiTheme="minorHAnsi" w:cstheme="minorHAnsi"/>
          <w:sz w:val="24"/>
          <w:szCs w:val="24"/>
        </w:rPr>
      </w:pPr>
      <w:r w:rsidRPr="006F2083">
        <w:rPr>
          <w:rFonts w:asciiTheme="minorHAnsi" w:hAnsiTheme="minorHAnsi" w:cstheme="minorHAnsi"/>
          <w:sz w:val="24"/>
          <w:szCs w:val="24"/>
        </w:rPr>
        <w:t xml:space="preserve">Inclusion in the school’s Pastoral </w:t>
      </w:r>
      <w:proofErr w:type="gramStart"/>
      <w:r w:rsidRPr="006F2083">
        <w:rPr>
          <w:rFonts w:asciiTheme="minorHAnsi" w:hAnsiTheme="minorHAnsi" w:cstheme="minorHAnsi"/>
          <w:sz w:val="24"/>
          <w:szCs w:val="24"/>
        </w:rPr>
        <w:t xml:space="preserve">programme  </w:t>
      </w:r>
      <w:proofErr w:type="spellStart"/>
      <w:r w:rsidRPr="006F2083">
        <w:rPr>
          <w:rFonts w:asciiTheme="minorHAnsi" w:hAnsiTheme="minorHAnsi" w:cstheme="minorHAnsi"/>
          <w:sz w:val="24"/>
          <w:szCs w:val="24"/>
        </w:rPr>
        <w:t>eg</w:t>
      </w:r>
      <w:proofErr w:type="spellEnd"/>
      <w:proofErr w:type="gramEnd"/>
      <w:r w:rsidRPr="006F2083">
        <w:rPr>
          <w:rFonts w:asciiTheme="minorHAnsi" w:hAnsiTheme="minorHAnsi" w:cstheme="minorHAnsi"/>
          <w:sz w:val="24"/>
          <w:szCs w:val="24"/>
        </w:rPr>
        <w:t xml:space="preserve"> 1:1 Counselling or mentoring; Play/Art Therapy; Small group therapy </w:t>
      </w:r>
    </w:p>
    <w:p w:rsidR="006F2083" w:rsidRPr="006F2083" w:rsidRDefault="006F2083" w:rsidP="006F2083">
      <w:pPr>
        <w:numPr>
          <w:ilvl w:val="0"/>
          <w:numId w:val="24"/>
        </w:numPr>
        <w:rPr>
          <w:rFonts w:asciiTheme="minorHAnsi" w:hAnsiTheme="minorHAnsi" w:cstheme="minorHAnsi"/>
          <w:sz w:val="24"/>
          <w:szCs w:val="24"/>
        </w:rPr>
      </w:pPr>
      <w:r w:rsidRPr="006F2083">
        <w:rPr>
          <w:rFonts w:asciiTheme="minorHAnsi" w:hAnsiTheme="minorHAnsi" w:cstheme="minorHAnsi"/>
          <w:sz w:val="24"/>
          <w:szCs w:val="24"/>
        </w:rPr>
        <w:t xml:space="preserve">The SENCO ensures that all sensitive personal information, about individual pupils and/or their families, </w:t>
      </w:r>
      <w:proofErr w:type="spellStart"/>
      <w:r w:rsidRPr="006F2083">
        <w:rPr>
          <w:rFonts w:asciiTheme="minorHAnsi" w:hAnsiTheme="minorHAnsi" w:cstheme="minorHAnsi"/>
          <w:sz w:val="24"/>
          <w:szCs w:val="24"/>
        </w:rPr>
        <w:t>eg</w:t>
      </w:r>
      <w:proofErr w:type="spellEnd"/>
      <w:r w:rsidRPr="006F2083">
        <w:rPr>
          <w:rFonts w:asciiTheme="minorHAnsi" w:hAnsiTheme="minorHAnsi" w:cstheme="minorHAnsi"/>
          <w:sz w:val="24"/>
          <w:szCs w:val="24"/>
        </w:rPr>
        <w:t xml:space="preserve"> their SEND file, is stored securely and is not freely accessible.</w:t>
      </w:r>
    </w:p>
    <w:p w:rsidR="006F2083" w:rsidRPr="006F2083" w:rsidRDefault="006F2083" w:rsidP="006F2083">
      <w:pPr>
        <w:numPr>
          <w:ilvl w:val="0"/>
          <w:numId w:val="24"/>
        </w:numPr>
        <w:rPr>
          <w:rFonts w:asciiTheme="minorHAnsi" w:hAnsiTheme="minorHAnsi" w:cstheme="minorHAnsi"/>
          <w:sz w:val="24"/>
          <w:szCs w:val="24"/>
        </w:rPr>
      </w:pPr>
      <w:r w:rsidRPr="006F2083">
        <w:rPr>
          <w:rFonts w:asciiTheme="minorHAnsi" w:hAnsiTheme="minorHAnsi" w:cstheme="minorHAnsi"/>
          <w:sz w:val="24"/>
          <w:szCs w:val="24"/>
        </w:rPr>
        <w:t>The SENCO ensures that any documents with sensitive personal information about individual pupils and their families that need to be shared with other professionals outside the school are sent through encrypted, secure e mails.</w:t>
      </w:r>
    </w:p>
    <w:p w:rsidR="006F2083" w:rsidRPr="006F2083" w:rsidRDefault="006F2083" w:rsidP="006F2083">
      <w:pPr>
        <w:numPr>
          <w:ilvl w:val="0"/>
          <w:numId w:val="24"/>
        </w:numPr>
        <w:rPr>
          <w:rFonts w:asciiTheme="minorHAnsi" w:hAnsiTheme="minorHAnsi" w:cstheme="minorHAnsi"/>
          <w:sz w:val="24"/>
          <w:szCs w:val="24"/>
        </w:rPr>
      </w:pPr>
      <w:r w:rsidRPr="006F2083">
        <w:rPr>
          <w:rFonts w:asciiTheme="minorHAnsi" w:hAnsiTheme="minorHAnsi" w:cstheme="minorHAnsi"/>
          <w:sz w:val="24"/>
          <w:szCs w:val="24"/>
        </w:rPr>
        <w:t xml:space="preserve">When a pupil with SEND moves to another school, their SEND files are, wherever possible, sent electronically or delivered to the receiving school by hand and a signed file transfer receipt is required from the school. If this is not possible, the files are sent by recorded delivery post. Should the </w:t>
      </w:r>
      <w:proofErr w:type="spellStart"/>
      <w:r w:rsidRPr="006F2083">
        <w:rPr>
          <w:rFonts w:asciiTheme="minorHAnsi" w:hAnsiTheme="minorHAnsi" w:cstheme="minorHAnsi"/>
          <w:sz w:val="24"/>
          <w:szCs w:val="24"/>
        </w:rPr>
        <w:t>SENCo</w:t>
      </w:r>
      <w:proofErr w:type="spellEnd"/>
      <w:r w:rsidRPr="006F2083">
        <w:rPr>
          <w:rFonts w:asciiTheme="minorHAnsi" w:hAnsiTheme="minorHAnsi" w:cstheme="minorHAnsi"/>
          <w:sz w:val="24"/>
          <w:szCs w:val="24"/>
        </w:rPr>
        <w:t xml:space="preserve"> not receive the signed receipt back from the receiving school within 10 working days, this will be followed up with a phone call to the school. </w:t>
      </w:r>
    </w:p>
    <w:p w:rsidR="006F2083" w:rsidRPr="006F2083" w:rsidRDefault="006F2083" w:rsidP="006F2083">
      <w:pPr>
        <w:numPr>
          <w:ilvl w:val="0"/>
          <w:numId w:val="24"/>
        </w:numPr>
        <w:rPr>
          <w:rFonts w:asciiTheme="minorHAnsi" w:hAnsiTheme="minorHAnsi" w:cstheme="minorHAnsi"/>
          <w:sz w:val="24"/>
          <w:szCs w:val="24"/>
        </w:rPr>
      </w:pPr>
      <w:r w:rsidRPr="006F2083">
        <w:rPr>
          <w:rFonts w:asciiTheme="minorHAnsi" w:hAnsiTheme="minorHAnsi" w:cstheme="minorHAnsi"/>
          <w:sz w:val="24"/>
          <w:szCs w:val="24"/>
        </w:rPr>
        <w:t>The SENCO ensures that no sensitive, personal data about individual pupils with SEND is visible anywhere in the school including offices</w:t>
      </w:r>
      <w:r>
        <w:rPr>
          <w:rFonts w:asciiTheme="minorHAnsi" w:hAnsiTheme="minorHAnsi" w:cstheme="minorHAnsi"/>
          <w:sz w:val="24"/>
          <w:szCs w:val="24"/>
        </w:rPr>
        <w:t>,</w:t>
      </w:r>
      <w:r w:rsidRPr="006F2083">
        <w:rPr>
          <w:rFonts w:asciiTheme="minorHAnsi" w:hAnsiTheme="minorHAnsi" w:cstheme="minorHAnsi"/>
          <w:sz w:val="24"/>
          <w:szCs w:val="24"/>
        </w:rPr>
        <w:t xml:space="preserve"> staffroom and classrooms, unless it is required for Safeguarding </w:t>
      </w:r>
      <w:proofErr w:type="spellStart"/>
      <w:r w:rsidRPr="006F2083">
        <w:rPr>
          <w:rFonts w:asciiTheme="minorHAnsi" w:hAnsiTheme="minorHAnsi" w:cstheme="minorHAnsi"/>
          <w:sz w:val="24"/>
          <w:szCs w:val="24"/>
        </w:rPr>
        <w:t>eg</w:t>
      </w:r>
      <w:proofErr w:type="spellEnd"/>
      <w:r w:rsidRPr="006F2083">
        <w:rPr>
          <w:rFonts w:asciiTheme="minorHAnsi" w:hAnsiTheme="minorHAnsi" w:cstheme="minorHAnsi"/>
          <w:sz w:val="24"/>
          <w:szCs w:val="24"/>
        </w:rPr>
        <w:t xml:space="preserve"> medical needs such as allergies, in which case, explicit consent is gained.</w:t>
      </w:r>
    </w:p>
    <w:p w:rsidR="006F2083" w:rsidRDefault="006F2083" w:rsidP="006F2083">
      <w:pPr>
        <w:rPr>
          <w:rFonts w:ascii="Comic Sans MS" w:hAnsi="Comic Sans MS"/>
          <w:b/>
          <w:szCs w:val="22"/>
        </w:rPr>
      </w:pPr>
    </w:p>
    <w:p w:rsidR="00AD47E6" w:rsidRPr="00B91873" w:rsidRDefault="00AD47E6" w:rsidP="009F169D">
      <w:pPr>
        <w:rPr>
          <w:rFonts w:asciiTheme="minorHAnsi" w:hAnsiTheme="minorHAnsi"/>
          <w:sz w:val="24"/>
          <w:szCs w:val="24"/>
        </w:rPr>
      </w:pPr>
    </w:p>
    <w:p w:rsidR="00AD47E6" w:rsidRPr="00B91873" w:rsidRDefault="00AD47E6" w:rsidP="009F169D">
      <w:pPr>
        <w:rPr>
          <w:rFonts w:asciiTheme="minorHAnsi" w:hAnsiTheme="minorHAnsi"/>
          <w:b/>
          <w:sz w:val="24"/>
          <w:szCs w:val="24"/>
        </w:rPr>
      </w:pPr>
      <w:r w:rsidRPr="00B91873">
        <w:rPr>
          <w:rFonts w:asciiTheme="minorHAnsi" w:hAnsiTheme="minorHAnsi"/>
          <w:b/>
          <w:sz w:val="24"/>
          <w:szCs w:val="24"/>
        </w:rPr>
        <w:t>SECTION 12 – REVIEWING THE SEN POLICY</w:t>
      </w:r>
    </w:p>
    <w:p w:rsidR="00AD47E6" w:rsidRPr="00B91873" w:rsidRDefault="00AD47E6" w:rsidP="009F169D">
      <w:pPr>
        <w:rPr>
          <w:rFonts w:asciiTheme="minorHAnsi" w:hAnsiTheme="minorHAnsi"/>
          <w:b/>
          <w:sz w:val="24"/>
          <w:szCs w:val="24"/>
        </w:rPr>
      </w:pPr>
    </w:p>
    <w:p w:rsidR="00AD47E6" w:rsidRPr="00B91873" w:rsidRDefault="00AD47E6" w:rsidP="009F169D">
      <w:pPr>
        <w:rPr>
          <w:rFonts w:asciiTheme="minorHAnsi" w:hAnsiTheme="minorHAnsi"/>
          <w:sz w:val="24"/>
          <w:szCs w:val="24"/>
        </w:rPr>
      </w:pPr>
      <w:r w:rsidRPr="00B91873">
        <w:rPr>
          <w:rFonts w:asciiTheme="minorHAnsi" w:hAnsiTheme="minorHAnsi"/>
          <w:sz w:val="24"/>
          <w:szCs w:val="24"/>
        </w:rPr>
        <w:t xml:space="preserve">The Policy will be reviewed annually to comply with requirements for </w:t>
      </w:r>
      <w:r w:rsidR="00325E25" w:rsidRPr="00B91873">
        <w:rPr>
          <w:rFonts w:asciiTheme="minorHAnsi" w:hAnsiTheme="minorHAnsi"/>
          <w:sz w:val="24"/>
          <w:szCs w:val="24"/>
        </w:rPr>
        <w:t>SEND</w:t>
      </w:r>
      <w:r w:rsidR="00CB07C4">
        <w:rPr>
          <w:rFonts w:asciiTheme="minorHAnsi" w:hAnsiTheme="minorHAnsi"/>
          <w:sz w:val="24"/>
          <w:szCs w:val="24"/>
        </w:rPr>
        <w:t>. Next review</w:t>
      </w:r>
      <w:proofErr w:type="gramStart"/>
      <w:r w:rsidR="00CB07C4">
        <w:rPr>
          <w:rFonts w:asciiTheme="minorHAnsi" w:hAnsiTheme="minorHAnsi"/>
          <w:sz w:val="24"/>
          <w:szCs w:val="24"/>
        </w:rPr>
        <w:t xml:space="preserve">- </w:t>
      </w:r>
      <w:r w:rsidR="00325E25" w:rsidRPr="00B91873">
        <w:rPr>
          <w:rFonts w:asciiTheme="minorHAnsi" w:hAnsiTheme="minorHAnsi"/>
          <w:sz w:val="24"/>
          <w:szCs w:val="24"/>
        </w:rPr>
        <w:t xml:space="preserve"> </w:t>
      </w:r>
      <w:r w:rsidR="0074467B">
        <w:rPr>
          <w:rFonts w:asciiTheme="minorHAnsi" w:hAnsiTheme="minorHAnsi"/>
          <w:sz w:val="24"/>
          <w:szCs w:val="24"/>
        </w:rPr>
        <w:t>October</w:t>
      </w:r>
      <w:proofErr w:type="gramEnd"/>
      <w:r w:rsidR="004B3636">
        <w:rPr>
          <w:rFonts w:asciiTheme="minorHAnsi" w:hAnsiTheme="minorHAnsi"/>
          <w:sz w:val="24"/>
          <w:szCs w:val="24"/>
        </w:rPr>
        <w:t xml:space="preserve"> 202</w:t>
      </w:r>
      <w:r w:rsidR="002A32F9">
        <w:rPr>
          <w:rFonts w:asciiTheme="minorHAnsi" w:hAnsiTheme="minorHAnsi"/>
          <w:sz w:val="24"/>
          <w:szCs w:val="24"/>
        </w:rPr>
        <w:t>5</w:t>
      </w:r>
      <w:r w:rsidRPr="00B91873">
        <w:rPr>
          <w:rFonts w:asciiTheme="minorHAnsi" w:hAnsiTheme="minorHAnsi"/>
          <w:sz w:val="24"/>
          <w:szCs w:val="24"/>
        </w:rPr>
        <w:t>.</w:t>
      </w:r>
    </w:p>
    <w:p w:rsidR="00AD47E6" w:rsidRPr="00B91873" w:rsidRDefault="00AD47E6" w:rsidP="009F169D">
      <w:pPr>
        <w:rPr>
          <w:rFonts w:asciiTheme="minorHAnsi" w:hAnsiTheme="minorHAnsi"/>
          <w:sz w:val="24"/>
          <w:szCs w:val="24"/>
        </w:rPr>
      </w:pPr>
    </w:p>
    <w:p w:rsidR="00AD47E6" w:rsidRPr="00B91873" w:rsidRDefault="00AD47E6" w:rsidP="009F169D">
      <w:pPr>
        <w:rPr>
          <w:rFonts w:asciiTheme="minorHAnsi" w:hAnsiTheme="minorHAnsi"/>
          <w:b/>
          <w:sz w:val="24"/>
          <w:szCs w:val="24"/>
        </w:rPr>
      </w:pPr>
      <w:r w:rsidRPr="00B91873">
        <w:rPr>
          <w:rFonts w:asciiTheme="minorHAnsi" w:hAnsiTheme="minorHAnsi"/>
          <w:b/>
          <w:sz w:val="24"/>
          <w:szCs w:val="24"/>
        </w:rPr>
        <w:t>SECTION 13 – ACCESSIBILITY</w:t>
      </w:r>
    </w:p>
    <w:p w:rsidR="00AD47E6" w:rsidRPr="00B91873" w:rsidRDefault="00AD47E6" w:rsidP="009F169D">
      <w:pPr>
        <w:rPr>
          <w:rFonts w:asciiTheme="minorHAnsi" w:hAnsiTheme="minorHAnsi"/>
          <w:b/>
          <w:sz w:val="24"/>
          <w:szCs w:val="24"/>
        </w:rPr>
      </w:pPr>
    </w:p>
    <w:p w:rsidR="00AD47E6" w:rsidRPr="00B91873" w:rsidRDefault="00AD47E6" w:rsidP="009F169D">
      <w:pPr>
        <w:rPr>
          <w:rFonts w:asciiTheme="minorHAnsi" w:hAnsiTheme="minorHAnsi"/>
          <w:sz w:val="24"/>
          <w:szCs w:val="24"/>
        </w:rPr>
      </w:pPr>
      <w:r w:rsidRPr="00B91873">
        <w:rPr>
          <w:rFonts w:asciiTheme="minorHAnsi" w:hAnsiTheme="minorHAnsi"/>
          <w:sz w:val="24"/>
          <w:szCs w:val="24"/>
        </w:rPr>
        <w:t>Please refer to the Accessibility Plan. This can be seen on the school website.</w:t>
      </w:r>
    </w:p>
    <w:p w:rsidR="00AD47E6" w:rsidRPr="00B91873" w:rsidRDefault="00AD47E6" w:rsidP="009F169D">
      <w:pPr>
        <w:rPr>
          <w:rFonts w:asciiTheme="minorHAnsi" w:hAnsiTheme="minorHAnsi"/>
          <w:sz w:val="24"/>
          <w:szCs w:val="24"/>
        </w:rPr>
      </w:pPr>
    </w:p>
    <w:p w:rsidR="00AD47E6" w:rsidRPr="00B91873" w:rsidRDefault="00AD47E6" w:rsidP="009F169D">
      <w:pPr>
        <w:rPr>
          <w:rFonts w:asciiTheme="minorHAnsi" w:hAnsiTheme="minorHAnsi"/>
          <w:b/>
          <w:sz w:val="24"/>
          <w:szCs w:val="24"/>
        </w:rPr>
      </w:pPr>
      <w:r w:rsidRPr="00B91873">
        <w:rPr>
          <w:rFonts w:asciiTheme="minorHAnsi" w:hAnsiTheme="minorHAnsi"/>
          <w:b/>
          <w:sz w:val="24"/>
          <w:szCs w:val="24"/>
        </w:rPr>
        <w:t>SECTION 14 – DEALING WITH COMPLAINTS</w:t>
      </w:r>
    </w:p>
    <w:p w:rsidR="00AD47E6" w:rsidRPr="00B91873" w:rsidRDefault="00AD47E6" w:rsidP="009F169D">
      <w:pPr>
        <w:rPr>
          <w:rFonts w:asciiTheme="minorHAnsi" w:hAnsiTheme="minorHAnsi"/>
          <w:b/>
          <w:sz w:val="24"/>
          <w:szCs w:val="24"/>
        </w:rPr>
      </w:pPr>
    </w:p>
    <w:p w:rsidR="00AD47E6" w:rsidRPr="00B91873" w:rsidRDefault="00AD47E6" w:rsidP="009F169D">
      <w:pPr>
        <w:rPr>
          <w:rFonts w:asciiTheme="minorHAnsi" w:hAnsiTheme="minorHAnsi"/>
          <w:sz w:val="24"/>
          <w:szCs w:val="24"/>
        </w:rPr>
      </w:pPr>
      <w:r w:rsidRPr="00B91873">
        <w:rPr>
          <w:rFonts w:asciiTheme="minorHAnsi" w:hAnsiTheme="minorHAnsi"/>
          <w:sz w:val="24"/>
          <w:szCs w:val="24"/>
        </w:rPr>
        <w:t xml:space="preserve">The school’s standard complaints system applies. More information can be found on the school website. </w:t>
      </w:r>
    </w:p>
    <w:p w:rsidR="00AD47E6" w:rsidRPr="00B91873" w:rsidRDefault="00AD47E6" w:rsidP="009F169D">
      <w:pPr>
        <w:rPr>
          <w:rFonts w:asciiTheme="minorHAnsi" w:hAnsiTheme="minorHAnsi"/>
          <w:sz w:val="24"/>
          <w:szCs w:val="24"/>
        </w:rPr>
      </w:pPr>
    </w:p>
    <w:p w:rsidR="00AD47E6" w:rsidRPr="006F2083" w:rsidRDefault="00AD47E6" w:rsidP="009F169D">
      <w:pPr>
        <w:rPr>
          <w:rFonts w:asciiTheme="minorHAnsi" w:hAnsiTheme="minorHAnsi" w:cstheme="minorHAnsi"/>
          <w:b/>
          <w:sz w:val="24"/>
          <w:szCs w:val="24"/>
        </w:rPr>
      </w:pPr>
      <w:r w:rsidRPr="006F2083">
        <w:rPr>
          <w:rFonts w:asciiTheme="minorHAnsi" w:hAnsiTheme="minorHAnsi" w:cstheme="minorHAnsi"/>
          <w:b/>
          <w:sz w:val="24"/>
          <w:szCs w:val="24"/>
        </w:rPr>
        <w:t>SECTION 15 – BULLYING</w:t>
      </w:r>
    </w:p>
    <w:p w:rsidR="00AD47E6" w:rsidRPr="006F2083" w:rsidRDefault="00AD47E6" w:rsidP="00AD47E6">
      <w:pPr>
        <w:rPr>
          <w:rFonts w:asciiTheme="minorHAnsi" w:hAnsiTheme="minorHAnsi" w:cstheme="minorHAnsi"/>
          <w:b/>
          <w:sz w:val="24"/>
          <w:szCs w:val="24"/>
        </w:rPr>
      </w:pPr>
    </w:p>
    <w:p w:rsidR="006F2083" w:rsidRPr="006F2083" w:rsidRDefault="00AD47E6" w:rsidP="00C32F35">
      <w:pPr>
        <w:rPr>
          <w:rFonts w:asciiTheme="minorHAnsi" w:hAnsiTheme="minorHAnsi" w:cstheme="minorHAnsi"/>
          <w:b/>
          <w:sz w:val="24"/>
          <w:szCs w:val="24"/>
        </w:rPr>
      </w:pPr>
      <w:r w:rsidRPr="006F2083">
        <w:rPr>
          <w:rFonts w:asciiTheme="minorHAnsi" w:hAnsiTheme="minorHAnsi" w:cstheme="minorHAnsi"/>
          <w:sz w:val="24"/>
          <w:szCs w:val="24"/>
        </w:rPr>
        <w:t>Please r</w:t>
      </w:r>
      <w:r w:rsidR="00B00046" w:rsidRPr="006F2083">
        <w:rPr>
          <w:rFonts w:asciiTheme="minorHAnsi" w:hAnsiTheme="minorHAnsi" w:cstheme="minorHAnsi"/>
          <w:sz w:val="24"/>
          <w:szCs w:val="24"/>
        </w:rPr>
        <w:t>efer to the school’s Behaviour P</w:t>
      </w:r>
      <w:r w:rsidRPr="006F2083">
        <w:rPr>
          <w:rFonts w:asciiTheme="minorHAnsi" w:hAnsiTheme="minorHAnsi" w:cstheme="minorHAnsi"/>
          <w:sz w:val="24"/>
          <w:szCs w:val="24"/>
        </w:rPr>
        <w:t>olicy which is available on the school website.</w:t>
      </w:r>
      <w:r w:rsidR="00C32F35" w:rsidRPr="006F2083">
        <w:rPr>
          <w:rFonts w:asciiTheme="minorHAnsi" w:hAnsiTheme="minorHAnsi" w:cstheme="minorHAnsi"/>
          <w:b/>
          <w:sz w:val="24"/>
          <w:szCs w:val="24"/>
        </w:rPr>
        <w:t xml:space="preserve"> </w:t>
      </w:r>
    </w:p>
    <w:p w:rsidR="006F2083" w:rsidRPr="006F2083" w:rsidRDefault="006F2083" w:rsidP="00C32F35">
      <w:pPr>
        <w:rPr>
          <w:rFonts w:asciiTheme="minorHAnsi" w:hAnsiTheme="minorHAnsi" w:cstheme="minorHAnsi"/>
          <w:b/>
          <w:sz w:val="24"/>
          <w:szCs w:val="24"/>
        </w:rPr>
      </w:pPr>
    </w:p>
    <w:p w:rsidR="006F2083" w:rsidRPr="006F2083" w:rsidRDefault="006F2083" w:rsidP="006F2083">
      <w:pPr>
        <w:rPr>
          <w:rFonts w:asciiTheme="minorHAnsi" w:hAnsiTheme="minorHAnsi" w:cstheme="minorHAnsi"/>
          <w:b/>
          <w:sz w:val="24"/>
          <w:szCs w:val="24"/>
        </w:rPr>
      </w:pPr>
      <w:r w:rsidRPr="006F2083">
        <w:rPr>
          <w:rFonts w:asciiTheme="minorHAnsi" w:hAnsiTheme="minorHAnsi" w:cstheme="minorHAnsi"/>
          <w:b/>
          <w:sz w:val="24"/>
          <w:szCs w:val="24"/>
        </w:rPr>
        <w:t>SECTION 16 – SAFEGUARDING</w:t>
      </w:r>
    </w:p>
    <w:p w:rsidR="006F2083" w:rsidRPr="006F2083" w:rsidRDefault="006F2083" w:rsidP="006F2083">
      <w:pPr>
        <w:rPr>
          <w:rFonts w:asciiTheme="minorHAnsi" w:hAnsiTheme="minorHAnsi" w:cstheme="minorHAnsi"/>
          <w:sz w:val="24"/>
          <w:szCs w:val="24"/>
        </w:rPr>
      </w:pPr>
    </w:p>
    <w:p w:rsidR="006F2083" w:rsidRPr="006F2083" w:rsidRDefault="006F2083" w:rsidP="006F2083">
      <w:pPr>
        <w:rPr>
          <w:rFonts w:asciiTheme="minorHAnsi" w:hAnsiTheme="minorHAnsi" w:cstheme="minorHAnsi"/>
          <w:sz w:val="24"/>
          <w:szCs w:val="24"/>
        </w:rPr>
      </w:pPr>
      <w:r w:rsidRPr="006F2083">
        <w:rPr>
          <w:rFonts w:asciiTheme="minorHAnsi" w:hAnsiTheme="minorHAnsi" w:cstheme="minorHAnsi"/>
          <w:sz w:val="24"/>
          <w:szCs w:val="24"/>
        </w:rPr>
        <w:t xml:space="preserve">Children with Special Educational Needs and disabilities can face additional safeguarding challenges. </w:t>
      </w:r>
    </w:p>
    <w:p w:rsidR="006F2083" w:rsidRPr="006F2083" w:rsidRDefault="006F2083" w:rsidP="006F2083">
      <w:pPr>
        <w:rPr>
          <w:rFonts w:asciiTheme="minorHAnsi" w:hAnsiTheme="minorHAnsi" w:cstheme="minorHAnsi"/>
          <w:sz w:val="24"/>
          <w:szCs w:val="24"/>
        </w:rPr>
      </w:pPr>
      <w:r w:rsidRPr="006F2083">
        <w:rPr>
          <w:rFonts w:asciiTheme="minorHAnsi" w:hAnsiTheme="minorHAnsi" w:cstheme="minorHAnsi"/>
          <w:sz w:val="24"/>
          <w:szCs w:val="24"/>
        </w:rPr>
        <w:t>All staff at</w:t>
      </w:r>
      <w:r>
        <w:rPr>
          <w:rFonts w:asciiTheme="minorHAnsi" w:hAnsiTheme="minorHAnsi" w:cstheme="minorHAnsi"/>
          <w:sz w:val="24"/>
          <w:szCs w:val="24"/>
        </w:rPr>
        <w:t xml:space="preserve"> </w:t>
      </w:r>
      <w:proofErr w:type="spellStart"/>
      <w:r>
        <w:rPr>
          <w:rFonts w:asciiTheme="minorHAnsi" w:hAnsiTheme="minorHAnsi" w:cstheme="minorHAnsi"/>
          <w:sz w:val="24"/>
          <w:szCs w:val="24"/>
        </w:rPr>
        <w:t>Bosvigo</w:t>
      </w:r>
      <w:proofErr w:type="spellEnd"/>
      <w:r>
        <w:rPr>
          <w:rFonts w:asciiTheme="minorHAnsi" w:hAnsiTheme="minorHAnsi" w:cstheme="minorHAnsi"/>
          <w:sz w:val="24"/>
          <w:szCs w:val="24"/>
        </w:rPr>
        <w:t xml:space="preserve"> School</w:t>
      </w:r>
      <w:r w:rsidRPr="006F2083">
        <w:rPr>
          <w:rFonts w:asciiTheme="minorHAnsi" w:hAnsiTheme="minorHAnsi" w:cstheme="minorHAnsi"/>
          <w:sz w:val="24"/>
          <w:szCs w:val="24"/>
        </w:rPr>
        <w:t xml:space="preserve"> are aware of these challenges. Further details can be found in the school’s Safeguarding Policy which can be viewed on the school website.</w:t>
      </w:r>
    </w:p>
    <w:p w:rsidR="006F2083" w:rsidRDefault="006F2083" w:rsidP="00C32F35">
      <w:pPr>
        <w:rPr>
          <w:rFonts w:asciiTheme="minorHAnsi" w:hAnsiTheme="minorHAnsi"/>
          <w:b/>
          <w:sz w:val="24"/>
          <w:szCs w:val="24"/>
        </w:rPr>
      </w:pPr>
    </w:p>
    <w:p w:rsidR="006F2083" w:rsidRDefault="006F2083" w:rsidP="00C32F35">
      <w:pPr>
        <w:rPr>
          <w:rFonts w:asciiTheme="minorHAnsi" w:hAnsiTheme="minorHAnsi"/>
          <w:b/>
          <w:sz w:val="24"/>
          <w:szCs w:val="24"/>
        </w:rPr>
      </w:pPr>
    </w:p>
    <w:p w:rsidR="00C32F35" w:rsidRPr="00B91873" w:rsidRDefault="00C32F35" w:rsidP="00C32F35">
      <w:pPr>
        <w:rPr>
          <w:rFonts w:asciiTheme="minorHAnsi" w:hAnsiTheme="minorHAnsi"/>
          <w:b/>
          <w:sz w:val="24"/>
          <w:szCs w:val="24"/>
        </w:rPr>
      </w:pPr>
      <w:r w:rsidRPr="00B91873">
        <w:rPr>
          <w:rFonts w:asciiTheme="minorHAnsi" w:hAnsiTheme="minorHAnsi"/>
          <w:b/>
          <w:sz w:val="24"/>
          <w:szCs w:val="24"/>
        </w:rPr>
        <w:t>Designated Safeguarding Lead</w:t>
      </w:r>
    </w:p>
    <w:p w:rsidR="00C32F35" w:rsidRPr="00B91873" w:rsidRDefault="00C32F35" w:rsidP="00C32F35">
      <w:pPr>
        <w:rPr>
          <w:rFonts w:asciiTheme="minorHAnsi" w:hAnsiTheme="minorHAnsi"/>
          <w:sz w:val="24"/>
          <w:szCs w:val="24"/>
        </w:rPr>
      </w:pPr>
      <w:r>
        <w:rPr>
          <w:rFonts w:asciiTheme="minorHAnsi" w:hAnsiTheme="minorHAnsi"/>
          <w:sz w:val="24"/>
          <w:szCs w:val="24"/>
        </w:rPr>
        <w:t>Mr Chris Wallis</w:t>
      </w:r>
    </w:p>
    <w:p w:rsidR="00C32F35" w:rsidRPr="00B91873" w:rsidRDefault="00C32F35" w:rsidP="00C32F35">
      <w:pPr>
        <w:rPr>
          <w:rFonts w:asciiTheme="minorHAnsi" w:hAnsiTheme="minorHAnsi"/>
          <w:b/>
          <w:sz w:val="24"/>
          <w:szCs w:val="24"/>
        </w:rPr>
      </w:pPr>
      <w:r w:rsidRPr="00B91873">
        <w:rPr>
          <w:rFonts w:asciiTheme="minorHAnsi" w:hAnsiTheme="minorHAnsi"/>
          <w:b/>
          <w:sz w:val="24"/>
          <w:szCs w:val="24"/>
        </w:rPr>
        <w:t>Designated Teacher for Looked After Children</w:t>
      </w:r>
    </w:p>
    <w:p w:rsidR="00C32F35" w:rsidRPr="00B91873" w:rsidRDefault="00C32F35" w:rsidP="00C32F35">
      <w:pPr>
        <w:rPr>
          <w:rFonts w:asciiTheme="minorHAnsi" w:hAnsiTheme="minorHAnsi"/>
          <w:sz w:val="24"/>
          <w:szCs w:val="24"/>
        </w:rPr>
      </w:pPr>
      <w:r>
        <w:rPr>
          <w:rFonts w:asciiTheme="minorHAnsi" w:hAnsiTheme="minorHAnsi"/>
          <w:sz w:val="24"/>
          <w:szCs w:val="24"/>
        </w:rPr>
        <w:t>Mr Chris Wallis</w:t>
      </w:r>
    </w:p>
    <w:p w:rsidR="00C32F35" w:rsidRPr="00B91873" w:rsidRDefault="00C32F35" w:rsidP="00C32F35">
      <w:pPr>
        <w:rPr>
          <w:rFonts w:asciiTheme="minorHAnsi" w:hAnsiTheme="minorHAnsi"/>
          <w:b/>
          <w:sz w:val="24"/>
          <w:szCs w:val="24"/>
        </w:rPr>
      </w:pPr>
      <w:r w:rsidRPr="00B91873">
        <w:rPr>
          <w:rFonts w:asciiTheme="minorHAnsi" w:hAnsiTheme="minorHAnsi"/>
          <w:b/>
          <w:sz w:val="24"/>
          <w:szCs w:val="24"/>
        </w:rPr>
        <w:t>Designated Member of Staff responsible for PPG/LAC Funding</w:t>
      </w:r>
    </w:p>
    <w:p w:rsidR="00C32F35" w:rsidRPr="00B91873" w:rsidRDefault="00C32F35" w:rsidP="00C32F35">
      <w:pPr>
        <w:rPr>
          <w:rFonts w:asciiTheme="minorHAnsi" w:hAnsiTheme="minorHAnsi"/>
          <w:sz w:val="24"/>
          <w:szCs w:val="24"/>
        </w:rPr>
      </w:pPr>
      <w:r w:rsidRPr="00B91873">
        <w:rPr>
          <w:rFonts w:asciiTheme="minorHAnsi" w:hAnsiTheme="minorHAnsi"/>
          <w:sz w:val="24"/>
          <w:szCs w:val="24"/>
        </w:rPr>
        <w:t>Mr Chris Wallis</w:t>
      </w:r>
    </w:p>
    <w:p w:rsidR="00C32F35" w:rsidRPr="00B91873" w:rsidRDefault="00C32F35" w:rsidP="00C32F35">
      <w:pPr>
        <w:rPr>
          <w:rFonts w:asciiTheme="minorHAnsi" w:hAnsiTheme="minorHAnsi"/>
          <w:b/>
          <w:sz w:val="24"/>
          <w:szCs w:val="24"/>
        </w:rPr>
      </w:pPr>
      <w:r w:rsidRPr="00B91873">
        <w:rPr>
          <w:rFonts w:asciiTheme="minorHAnsi" w:hAnsiTheme="minorHAnsi"/>
          <w:b/>
          <w:sz w:val="24"/>
          <w:szCs w:val="24"/>
        </w:rPr>
        <w:t>Designated Member of Staff responsible for managing the School’s responsibility for meeting the medical needs of pupils</w:t>
      </w:r>
    </w:p>
    <w:p w:rsidR="00C32F35" w:rsidRPr="00B91873" w:rsidRDefault="00C32F35" w:rsidP="00C32F35">
      <w:pPr>
        <w:rPr>
          <w:rFonts w:asciiTheme="minorHAnsi" w:hAnsiTheme="minorHAnsi"/>
          <w:sz w:val="24"/>
          <w:szCs w:val="24"/>
        </w:rPr>
      </w:pPr>
      <w:r w:rsidRPr="00B91873">
        <w:rPr>
          <w:rFonts w:asciiTheme="minorHAnsi" w:hAnsiTheme="minorHAnsi"/>
          <w:sz w:val="24"/>
          <w:szCs w:val="24"/>
        </w:rPr>
        <w:t>Mrs Jo Penrose</w:t>
      </w:r>
    </w:p>
    <w:p w:rsidR="00AD47E6" w:rsidRDefault="00AD47E6" w:rsidP="009F169D">
      <w:pPr>
        <w:rPr>
          <w:rFonts w:asciiTheme="minorHAnsi" w:hAnsiTheme="minorHAnsi"/>
          <w:sz w:val="24"/>
          <w:szCs w:val="24"/>
        </w:rPr>
      </w:pPr>
    </w:p>
    <w:p w:rsidR="00C32F35" w:rsidRDefault="00C32F35" w:rsidP="009F169D">
      <w:pPr>
        <w:rPr>
          <w:rFonts w:asciiTheme="minorHAnsi" w:hAnsiTheme="minorHAnsi"/>
          <w:sz w:val="24"/>
          <w:szCs w:val="24"/>
        </w:rPr>
      </w:pPr>
    </w:p>
    <w:p w:rsidR="00C32F35" w:rsidRPr="00B91873" w:rsidRDefault="00C32F35" w:rsidP="009F169D">
      <w:pPr>
        <w:rPr>
          <w:rFonts w:asciiTheme="minorHAnsi" w:hAnsiTheme="minorHAnsi"/>
          <w:sz w:val="24"/>
          <w:szCs w:val="24"/>
        </w:rPr>
      </w:pPr>
    </w:p>
    <w:p w:rsidR="00AD47E6" w:rsidRPr="00B91873" w:rsidRDefault="00AD47E6" w:rsidP="009F169D">
      <w:pPr>
        <w:rPr>
          <w:rFonts w:asciiTheme="minorHAnsi" w:hAnsiTheme="minorHAnsi"/>
          <w:sz w:val="24"/>
          <w:szCs w:val="24"/>
        </w:rPr>
      </w:pPr>
    </w:p>
    <w:p w:rsidR="00AD47E6" w:rsidRPr="00B91873" w:rsidRDefault="00AD47E6" w:rsidP="009F169D">
      <w:pPr>
        <w:rPr>
          <w:rFonts w:asciiTheme="minorHAnsi" w:hAnsiTheme="minorHAnsi"/>
          <w:sz w:val="24"/>
          <w:szCs w:val="24"/>
        </w:rPr>
      </w:pPr>
      <w:r w:rsidRPr="00B91873">
        <w:rPr>
          <w:rFonts w:asciiTheme="minorHAnsi" w:hAnsiTheme="minorHAnsi"/>
          <w:sz w:val="24"/>
          <w:szCs w:val="24"/>
        </w:rPr>
        <w:t>Policy Agreed:</w:t>
      </w:r>
    </w:p>
    <w:p w:rsidR="00AD47E6" w:rsidRPr="00B91873" w:rsidRDefault="00AD47E6" w:rsidP="009F169D">
      <w:pPr>
        <w:rPr>
          <w:rFonts w:asciiTheme="minorHAnsi" w:hAnsiTheme="minorHAnsi"/>
          <w:sz w:val="24"/>
          <w:szCs w:val="24"/>
        </w:rPr>
      </w:pPr>
    </w:p>
    <w:p w:rsidR="00AD47E6" w:rsidRPr="00B91873" w:rsidRDefault="00C065AF" w:rsidP="009F169D">
      <w:pPr>
        <w:rPr>
          <w:rFonts w:asciiTheme="minorHAnsi" w:hAnsiTheme="minorHAnsi"/>
          <w:sz w:val="24"/>
          <w:szCs w:val="24"/>
        </w:rPr>
      </w:pPr>
      <w:r>
        <w:rPr>
          <w:rFonts w:asciiTheme="minorHAnsi" w:hAnsiTheme="minorHAnsi"/>
          <w:sz w:val="24"/>
          <w:szCs w:val="24"/>
        </w:rPr>
        <w:t xml:space="preserve">Date </w:t>
      </w:r>
      <w:r>
        <w:rPr>
          <w:rFonts w:asciiTheme="minorHAnsi" w:hAnsiTheme="minorHAnsi"/>
          <w:sz w:val="24"/>
          <w:szCs w:val="24"/>
        </w:rPr>
        <w:tab/>
      </w:r>
      <w:r>
        <w:rPr>
          <w:rFonts w:asciiTheme="minorHAnsi" w:hAnsiTheme="minorHAnsi"/>
          <w:sz w:val="24"/>
          <w:szCs w:val="24"/>
        </w:rPr>
        <w:tab/>
      </w:r>
    </w:p>
    <w:p w:rsidR="00AD47E6" w:rsidRPr="00B91873" w:rsidRDefault="00AD47E6" w:rsidP="009F169D">
      <w:pPr>
        <w:rPr>
          <w:rFonts w:asciiTheme="minorHAnsi" w:hAnsiTheme="minorHAnsi"/>
          <w:sz w:val="24"/>
          <w:szCs w:val="24"/>
        </w:rPr>
      </w:pPr>
    </w:p>
    <w:p w:rsidR="00AD47E6" w:rsidRPr="00B91873" w:rsidRDefault="00AD47E6" w:rsidP="009F169D">
      <w:pPr>
        <w:rPr>
          <w:rFonts w:asciiTheme="minorHAnsi" w:hAnsiTheme="minorHAnsi"/>
          <w:sz w:val="24"/>
          <w:szCs w:val="24"/>
        </w:rPr>
      </w:pPr>
      <w:r w:rsidRPr="00B91873">
        <w:rPr>
          <w:rFonts w:asciiTheme="minorHAnsi" w:hAnsiTheme="minorHAnsi"/>
          <w:sz w:val="24"/>
          <w:szCs w:val="24"/>
        </w:rPr>
        <w:t>Signed – Chair of Governors ………………………………..……………………………………………………….</w:t>
      </w:r>
    </w:p>
    <w:p w:rsidR="00AD47E6" w:rsidRPr="00B91873" w:rsidRDefault="00AD47E6" w:rsidP="009F169D">
      <w:pPr>
        <w:rPr>
          <w:rFonts w:asciiTheme="minorHAnsi" w:hAnsiTheme="minorHAnsi"/>
          <w:sz w:val="24"/>
          <w:szCs w:val="24"/>
        </w:rPr>
      </w:pPr>
    </w:p>
    <w:p w:rsidR="006252E3" w:rsidRPr="00B91873" w:rsidRDefault="00AD47E6" w:rsidP="005B163B">
      <w:pPr>
        <w:rPr>
          <w:rFonts w:asciiTheme="minorHAnsi" w:hAnsiTheme="minorHAnsi"/>
          <w:sz w:val="24"/>
          <w:szCs w:val="24"/>
        </w:rPr>
      </w:pPr>
      <w:r w:rsidRPr="00B91873">
        <w:rPr>
          <w:rFonts w:asciiTheme="minorHAnsi" w:hAnsiTheme="minorHAnsi"/>
          <w:sz w:val="24"/>
          <w:szCs w:val="24"/>
        </w:rPr>
        <w:t xml:space="preserve">Review Date </w:t>
      </w:r>
      <w:r w:rsidRPr="00B91873">
        <w:rPr>
          <w:rFonts w:asciiTheme="minorHAnsi" w:hAnsiTheme="minorHAnsi"/>
          <w:sz w:val="24"/>
          <w:szCs w:val="24"/>
        </w:rPr>
        <w:tab/>
      </w:r>
      <w:r w:rsidRPr="00B91873">
        <w:rPr>
          <w:rFonts w:asciiTheme="minorHAnsi" w:hAnsiTheme="minorHAnsi"/>
          <w:sz w:val="24"/>
          <w:szCs w:val="24"/>
        </w:rPr>
        <w:tab/>
      </w:r>
      <w:r w:rsidR="004B3636">
        <w:rPr>
          <w:rFonts w:asciiTheme="minorHAnsi" w:hAnsiTheme="minorHAnsi"/>
          <w:sz w:val="24"/>
          <w:szCs w:val="24"/>
        </w:rPr>
        <w:tab/>
      </w:r>
      <w:r w:rsidR="0074467B">
        <w:rPr>
          <w:rFonts w:asciiTheme="minorHAnsi" w:hAnsiTheme="minorHAnsi"/>
          <w:sz w:val="24"/>
          <w:szCs w:val="24"/>
        </w:rPr>
        <w:t>Oct</w:t>
      </w:r>
      <w:r w:rsidR="004B3636">
        <w:rPr>
          <w:rFonts w:asciiTheme="minorHAnsi" w:hAnsiTheme="minorHAnsi"/>
          <w:sz w:val="24"/>
          <w:szCs w:val="24"/>
        </w:rPr>
        <w:t xml:space="preserve"> 202</w:t>
      </w:r>
      <w:r w:rsidR="006F2083">
        <w:rPr>
          <w:rFonts w:asciiTheme="minorHAnsi" w:hAnsiTheme="minorHAnsi"/>
          <w:sz w:val="24"/>
          <w:szCs w:val="24"/>
        </w:rPr>
        <w:t>5</w:t>
      </w:r>
    </w:p>
    <w:p w:rsidR="006252E3" w:rsidRPr="00B91873" w:rsidRDefault="006252E3" w:rsidP="006252E3">
      <w:pPr>
        <w:rPr>
          <w:rFonts w:asciiTheme="minorHAnsi" w:hAnsiTheme="minorHAnsi"/>
          <w:b/>
          <w:sz w:val="24"/>
          <w:szCs w:val="24"/>
        </w:rPr>
      </w:pPr>
    </w:p>
    <w:p w:rsidR="006252E3" w:rsidRPr="00B91873" w:rsidRDefault="006252E3" w:rsidP="006252E3">
      <w:pPr>
        <w:rPr>
          <w:rFonts w:asciiTheme="minorHAnsi" w:hAnsiTheme="minorHAnsi"/>
          <w:color w:val="000000" w:themeColor="text1"/>
          <w:sz w:val="24"/>
          <w:szCs w:val="24"/>
        </w:rPr>
      </w:pPr>
    </w:p>
    <w:p w:rsidR="00B00046" w:rsidRPr="00B91873" w:rsidRDefault="00B00046" w:rsidP="006252E3">
      <w:pPr>
        <w:rPr>
          <w:rFonts w:asciiTheme="minorHAnsi" w:hAnsiTheme="minorHAnsi"/>
          <w:color w:val="000000" w:themeColor="text1"/>
          <w:sz w:val="24"/>
          <w:szCs w:val="24"/>
        </w:rPr>
      </w:pPr>
    </w:p>
    <w:p w:rsidR="00B00046" w:rsidRPr="00B91873" w:rsidRDefault="00B00046" w:rsidP="00325E25">
      <w:pPr>
        <w:rPr>
          <w:rFonts w:asciiTheme="minorHAnsi" w:hAnsiTheme="minorHAnsi"/>
          <w:i/>
          <w:color w:val="000000" w:themeColor="text1"/>
          <w:sz w:val="24"/>
          <w:szCs w:val="24"/>
        </w:rPr>
      </w:pPr>
    </w:p>
    <w:p w:rsidR="006252E3" w:rsidRPr="00B91873" w:rsidRDefault="006252E3" w:rsidP="006252E3">
      <w:pPr>
        <w:rPr>
          <w:rFonts w:asciiTheme="minorHAnsi" w:hAnsiTheme="minorHAnsi"/>
          <w:b/>
          <w:color w:val="000000" w:themeColor="text1"/>
          <w:sz w:val="24"/>
          <w:szCs w:val="24"/>
        </w:rPr>
      </w:pPr>
    </w:p>
    <w:p w:rsidR="006252E3" w:rsidRPr="00B91873" w:rsidRDefault="006252E3" w:rsidP="006252E3">
      <w:pPr>
        <w:rPr>
          <w:rFonts w:asciiTheme="minorHAnsi" w:hAnsiTheme="minorHAnsi"/>
          <w:color w:val="000000" w:themeColor="text1"/>
          <w:sz w:val="24"/>
          <w:szCs w:val="24"/>
        </w:rPr>
      </w:pPr>
    </w:p>
    <w:p w:rsidR="0030574E" w:rsidRPr="00B91873" w:rsidRDefault="0030574E" w:rsidP="0030574E">
      <w:pPr>
        <w:rPr>
          <w:rFonts w:asciiTheme="minorHAnsi" w:hAnsiTheme="minorHAnsi"/>
          <w:color w:val="000000" w:themeColor="text1"/>
          <w:sz w:val="24"/>
          <w:szCs w:val="24"/>
        </w:rPr>
      </w:pPr>
    </w:p>
    <w:p w:rsidR="0030574E" w:rsidRPr="00B91873" w:rsidRDefault="0030574E" w:rsidP="0030574E">
      <w:pPr>
        <w:rPr>
          <w:rFonts w:asciiTheme="minorHAnsi" w:hAnsiTheme="minorHAnsi"/>
          <w:b/>
          <w:color w:val="000000" w:themeColor="text1"/>
          <w:sz w:val="24"/>
          <w:szCs w:val="24"/>
        </w:rPr>
      </w:pPr>
    </w:p>
    <w:p w:rsidR="00D32CE2" w:rsidRPr="00B91873" w:rsidRDefault="00D32CE2" w:rsidP="00D32CE2">
      <w:pPr>
        <w:ind w:left="720"/>
        <w:rPr>
          <w:rFonts w:asciiTheme="minorHAnsi" w:hAnsiTheme="minorHAnsi"/>
          <w:color w:val="000000" w:themeColor="text1"/>
          <w:sz w:val="24"/>
          <w:szCs w:val="24"/>
        </w:rPr>
      </w:pPr>
    </w:p>
    <w:p w:rsidR="00D32CE2" w:rsidRPr="00B91873" w:rsidRDefault="00D32CE2" w:rsidP="00D32CE2">
      <w:pPr>
        <w:rPr>
          <w:rFonts w:asciiTheme="minorHAnsi" w:hAnsiTheme="minorHAnsi"/>
          <w:b/>
          <w:color w:val="000000" w:themeColor="text1"/>
          <w:sz w:val="24"/>
          <w:szCs w:val="24"/>
        </w:rPr>
      </w:pPr>
    </w:p>
    <w:p w:rsidR="00D32CE2" w:rsidRPr="00B91873" w:rsidRDefault="00D32CE2" w:rsidP="00D32CE2">
      <w:pPr>
        <w:rPr>
          <w:rFonts w:asciiTheme="minorHAnsi" w:hAnsiTheme="minorHAnsi"/>
          <w:b/>
          <w:color w:val="000000" w:themeColor="text1"/>
          <w:sz w:val="24"/>
          <w:szCs w:val="24"/>
        </w:rPr>
      </w:pPr>
    </w:p>
    <w:p w:rsidR="00D32CE2" w:rsidRPr="00B91873" w:rsidRDefault="00D32CE2" w:rsidP="00D32CE2">
      <w:pPr>
        <w:rPr>
          <w:rFonts w:asciiTheme="minorHAnsi" w:hAnsiTheme="minorHAnsi"/>
          <w:sz w:val="24"/>
          <w:szCs w:val="24"/>
        </w:rPr>
      </w:pPr>
    </w:p>
    <w:p w:rsidR="00D32CE2" w:rsidRPr="00B91873" w:rsidRDefault="00D32CE2" w:rsidP="00D32CE2">
      <w:pPr>
        <w:rPr>
          <w:rFonts w:asciiTheme="minorHAnsi" w:hAnsiTheme="minorHAnsi"/>
          <w:sz w:val="24"/>
          <w:szCs w:val="24"/>
        </w:rPr>
      </w:pPr>
    </w:p>
    <w:p w:rsidR="00D32CE2" w:rsidRPr="00B91873" w:rsidRDefault="00D32CE2" w:rsidP="00A9338F">
      <w:pPr>
        <w:rPr>
          <w:rFonts w:asciiTheme="minorHAnsi" w:hAnsiTheme="minorHAnsi"/>
          <w:sz w:val="24"/>
          <w:szCs w:val="24"/>
        </w:rPr>
      </w:pPr>
    </w:p>
    <w:p w:rsidR="00A9338F" w:rsidRPr="00B91873" w:rsidRDefault="00A9338F" w:rsidP="00A9338F">
      <w:pPr>
        <w:rPr>
          <w:rFonts w:asciiTheme="minorHAnsi" w:hAnsiTheme="minorHAnsi"/>
          <w:sz w:val="24"/>
          <w:szCs w:val="24"/>
        </w:rPr>
      </w:pPr>
    </w:p>
    <w:p w:rsidR="00A9338F" w:rsidRPr="00B91873" w:rsidRDefault="00A9338F" w:rsidP="00A9338F">
      <w:pPr>
        <w:rPr>
          <w:rFonts w:asciiTheme="minorHAnsi" w:hAnsiTheme="minorHAnsi"/>
          <w:sz w:val="24"/>
          <w:szCs w:val="24"/>
        </w:rPr>
      </w:pPr>
    </w:p>
    <w:p w:rsidR="00A9338F" w:rsidRPr="00B91873" w:rsidRDefault="00A9338F" w:rsidP="00A9338F">
      <w:pPr>
        <w:rPr>
          <w:rFonts w:asciiTheme="minorHAnsi" w:hAnsiTheme="minorHAnsi"/>
          <w:sz w:val="24"/>
          <w:szCs w:val="24"/>
        </w:rPr>
      </w:pPr>
    </w:p>
    <w:p w:rsidR="00B65862" w:rsidRPr="00B91873" w:rsidRDefault="00B65862" w:rsidP="00B65862">
      <w:pPr>
        <w:rPr>
          <w:rFonts w:asciiTheme="minorHAnsi" w:hAnsiTheme="minorHAnsi"/>
          <w:sz w:val="24"/>
          <w:szCs w:val="24"/>
        </w:rPr>
      </w:pPr>
    </w:p>
    <w:p w:rsidR="00B65862" w:rsidRPr="00B91873" w:rsidRDefault="00B65862" w:rsidP="00B65862">
      <w:pPr>
        <w:rPr>
          <w:rFonts w:asciiTheme="minorHAnsi" w:hAnsiTheme="minorHAnsi"/>
          <w:sz w:val="24"/>
          <w:szCs w:val="24"/>
        </w:rPr>
      </w:pPr>
    </w:p>
    <w:p w:rsidR="00B65862" w:rsidRPr="00B91873" w:rsidRDefault="00B65862" w:rsidP="00B65862">
      <w:pPr>
        <w:rPr>
          <w:rFonts w:asciiTheme="minorHAnsi" w:hAnsiTheme="minorHAnsi"/>
          <w:sz w:val="24"/>
          <w:szCs w:val="24"/>
        </w:rPr>
      </w:pPr>
    </w:p>
    <w:p w:rsidR="002D66FC" w:rsidRPr="00B91873" w:rsidRDefault="002D66FC" w:rsidP="007E3341">
      <w:pPr>
        <w:jc w:val="center"/>
        <w:rPr>
          <w:rFonts w:asciiTheme="minorHAnsi" w:hAnsiTheme="minorHAnsi"/>
          <w:b/>
          <w:sz w:val="24"/>
          <w:szCs w:val="24"/>
          <w:u w:val="single"/>
        </w:rPr>
      </w:pPr>
    </w:p>
    <w:p w:rsidR="002D66FC" w:rsidRPr="00B91873" w:rsidRDefault="002D66FC" w:rsidP="007E3341">
      <w:pPr>
        <w:jc w:val="center"/>
        <w:rPr>
          <w:rFonts w:asciiTheme="minorHAnsi" w:hAnsiTheme="minorHAnsi"/>
          <w:b/>
          <w:sz w:val="24"/>
          <w:szCs w:val="24"/>
          <w:u w:val="single"/>
        </w:rPr>
      </w:pPr>
    </w:p>
    <w:p w:rsidR="00454BE8" w:rsidRPr="00B91873" w:rsidRDefault="00454BE8" w:rsidP="007E3341">
      <w:pPr>
        <w:rPr>
          <w:rFonts w:asciiTheme="minorHAnsi" w:hAnsiTheme="minorHAnsi"/>
          <w:b/>
          <w:sz w:val="24"/>
          <w:szCs w:val="24"/>
        </w:rPr>
      </w:pPr>
    </w:p>
    <w:p w:rsidR="00454BE8" w:rsidRPr="00B91873" w:rsidRDefault="00454BE8" w:rsidP="007E3341">
      <w:pPr>
        <w:rPr>
          <w:rFonts w:asciiTheme="minorHAnsi" w:hAnsiTheme="minorHAnsi"/>
          <w:b/>
          <w:sz w:val="24"/>
          <w:szCs w:val="24"/>
        </w:rPr>
      </w:pPr>
    </w:p>
    <w:p w:rsidR="00454BE8" w:rsidRPr="00B91873" w:rsidRDefault="00454BE8" w:rsidP="007E3341">
      <w:pPr>
        <w:rPr>
          <w:rFonts w:asciiTheme="minorHAnsi" w:hAnsiTheme="minorHAnsi"/>
          <w:b/>
          <w:sz w:val="24"/>
          <w:szCs w:val="24"/>
        </w:rPr>
      </w:pPr>
    </w:p>
    <w:p w:rsidR="00454BE8" w:rsidRPr="00B91873" w:rsidRDefault="00454BE8" w:rsidP="007E3341">
      <w:pPr>
        <w:rPr>
          <w:rFonts w:asciiTheme="minorHAnsi" w:hAnsiTheme="minorHAnsi"/>
          <w:b/>
          <w:sz w:val="24"/>
          <w:szCs w:val="24"/>
        </w:rPr>
      </w:pPr>
    </w:p>
    <w:p w:rsidR="00454BE8" w:rsidRPr="00B91873" w:rsidRDefault="00454BE8" w:rsidP="007E3341">
      <w:pPr>
        <w:rPr>
          <w:rFonts w:asciiTheme="minorHAnsi" w:hAnsiTheme="minorHAnsi"/>
          <w:b/>
          <w:sz w:val="24"/>
          <w:szCs w:val="24"/>
        </w:rPr>
      </w:pPr>
    </w:p>
    <w:p w:rsidR="00454BE8" w:rsidRPr="00B91873" w:rsidRDefault="00454BE8" w:rsidP="007E3341">
      <w:pPr>
        <w:rPr>
          <w:rFonts w:asciiTheme="minorHAnsi" w:hAnsiTheme="minorHAnsi"/>
          <w:b/>
          <w:sz w:val="24"/>
          <w:szCs w:val="24"/>
        </w:rPr>
      </w:pPr>
    </w:p>
    <w:p w:rsidR="007E3341" w:rsidRPr="00B91873" w:rsidRDefault="007E3341" w:rsidP="007E3341">
      <w:pPr>
        <w:rPr>
          <w:rFonts w:asciiTheme="minorHAnsi" w:hAnsiTheme="minorHAnsi"/>
          <w:sz w:val="24"/>
          <w:szCs w:val="24"/>
        </w:rPr>
      </w:pPr>
    </w:p>
    <w:p w:rsidR="00B91873" w:rsidRPr="00B91873" w:rsidRDefault="00B91873">
      <w:pPr>
        <w:rPr>
          <w:rFonts w:asciiTheme="minorHAnsi" w:hAnsiTheme="minorHAnsi"/>
          <w:sz w:val="24"/>
          <w:szCs w:val="24"/>
        </w:rPr>
      </w:pPr>
    </w:p>
    <w:sectPr w:rsidR="00B91873" w:rsidRPr="00B91873" w:rsidSect="00454BE8">
      <w:headerReference w:type="even" r:id="rId12"/>
      <w:headerReference w:type="default" r:id="rId13"/>
      <w:footerReference w:type="even" r:id="rId14"/>
      <w:footerReference w:type="default" r:id="rId15"/>
      <w:type w:val="continuous"/>
      <w:pgSz w:w="11906" w:h="16838" w:code="9"/>
      <w:pgMar w:top="851" w:right="1134" w:bottom="1134" w:left="1134" w:header="454" w:footer="45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91D" w:rsidRDefault="0030191D">
      <w:r>
        <w:separator/>
      </w:r>
    </w:p>
  </w:endnote>
  <w:endnote w:type="continuationSeparator" w:id="0">
    <w:p w:rsidR="0030191D" w:rsidRDefault="0030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8F" w:rsidRPr="004D2BCC" w:rsidRDefault="00A9338F" w:rsidP="002E68C3">
    <w:pPr>
      <w:pStyle w:val="Footer"/>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Pr>
        <w:i/>
        <w:noProof/>
        <w:sz w:val="16"/>
        <w:szCs w:val="16"/>
      </w:rPr>
      <w:t>26</w:t>
    </w:r>
    <w:r w:rsidRPr="00FD52D0">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8F" w:rsidRPr="004D2BCC" w:rsidRDefault="00A9338F" w:rsidP="002E68C3">
    <w:pPr>
      <w:pStyle w:val="Footer"/>
      <w:jc w:val="right"/>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sidR="0067495C">
      <w:rPr>
        <w:i/>
        <w:noProof/>
        <w:sz w:val="16"/>
        <w:szCs w:val="16"/>
      </w:rPr>
      <w:t>2</w:t>
    </w:r>
    <w:r w:rsidRPr="00FD52D0">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91D" w:rsidRDefault="0030191D">
      <w:r>
        <w:separator/>
      </w:r>
    </w:p>
  </w:footnote>
  <w:footnote w:type="continuationSeparator" w:id="0">
    <w:p w:rsidR="0030191D" w:rsidRDefault="0030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8F" w:rsidRPr="005459EA" w:rsidRDefault="00A9338F" w:rsidP="002E68C3">
    <w:pPr>
      <w:jc w:val="center"/>
      <w:rPr>
        <w:i/>
        <w:sz w:val="20"/>
      </w:rPr>
    </w:pPr>
    <w:r w:rsidRPr="005459EA">
      <w:rPr>
        <w:i/>
        <w:sz w:val="20"/>
      </w:rPr>
      <w:t>Meeting Individual Needs</w:t>
    </w:r>
  </w:p>
  <w:p w:rsidR="00A9338F" w:rsidRPr="004D2BCC" w:rsidRDefault="00A9338F" w:rsidP="002E68C3">
    <w:pPr>
      <w:pStyle w:val="Header"/>
      <w:jc w:val="center"/>
      <w:rPr>
        <w:sz w:val="20"/>
      </w:rPr>
    </w:pPr>
    <w:r w:rsidRPr="002D2937">
      <w:rPr>
        <w:i/>
        <w:sz w:val="20"/>
      </w:rPr>
      <w:t>Guidance for Schools on Inclusion and Special Educational Needs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8F" w:rsidRPr="004D2BCC" w:rsidRDefault="00A9338F" w:rsidP="002E68C3">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B1ACE"/>
    <w:multiLevelType w:val="hybridMultilevel"/>
    <w:tmpl w:val="ED4AE140"/>
    <w:lvl w:ilvl="0" w:tplc="D3225CBE">
      <w:start w:val="1"/>
      <w:numFmt w:val="bullet"/>
      <w:lvlText w:val="•"/>
      <w:lvlJc w:val="left"/>
      <w:pPr>
        <w:tabs>
          <w:tab w:val="num" w:pos="720"/>
        </w:tabs>
        <w:ind w:left="720" w:hanging="360"/>
      </w:pPr>
      <w:rPr>
        <w:rFonts w:ascii="Arial" w:hAnsi="Arial" w:hint="default"/>
      </w:rPr>
    </w:lvl>
    <w:lvl w:ilvl="1" w:tplc="74AA1DDA">
      <w:start w:val="1"/>
      <w:numFmt w:val="bullet"/>
      <w:lvlText w:val="•"/>
      <w:lvlJc w:val="left"/>
      <w:pPr>
        <w:tabs>
          <w:tab w:val="num" w:pos="1440"/>
        </w:tabs>
        <w:ind w:left="1440" w:hanging="360"/>
      </w:pPr>
      <w:rPr>
        <w:rFonts w:ascii="Arial" w:hAnsi="Arial" w:hint="default"/>
      </w:rPr>
    </w:lvl>
    <w:lvl w:ilvl="2" w:tplc="9F4EF796">
      <w:start w:val="3497"/>
      <w:numFmt w:val="bullet"/>
      <w:lvlText w:val=""/>
      <w:lvlJc w:val="left"/>
      <w:pPr>
        <w:tabs>
          <w:tab w:val="num" w:pos="2160"/>
        </w:tabs>
        <w:ind w:left="2160" w:hanging="360"/>
      </w:pPr>
      <w:rPr>
        <w:rFonts w:ascii="Wingdings" w:hAnsi="Wingdings" w:hint="default"/>
      </w:rPr>
    </w:lvl>
    <w:lvl w:ilvl="3" w:tplc="C01A1B44" w:tentative="1">
      <w:start w:val="1"/>
      <w:numFmt w:val="bullet"/>
      <w:lvlText w:val="•"/>
      <w:lvlJc w:val="left"/>
      <w:pPr>
        <w:tabs>
          <w:tab w:val="num" w:pos="2880"/>
        </w:tabs>
        <w:ind w:left="2880" w:hanging="360"/>
      </w:pPr>
      <w:rPr>
        <w:rFonts w:ascii="Arial" w:hAnsi="Arial" w:hint="default"/>
      </w:rPr>
    </w:lvl>
    <w:lvl w:ilvl="4" w:tplc="7FB0F144" w:tentative="1">
      <w:start w:val="1"/>
      <w:numFmt w:val="bullet"/>
      <w:lvlText w:val="•"/>
      <w:lvlJc w:val="left"/>
      <w:pPr>
        <w:tabs>
          <w:tab w:val="num" w:pos="3600"/>
        </w:tabs>
        <w:ind w:left="3600" w:hanging="360"/>
      </w:pPr>
      <w:rPr>
        <w:rFonts w:ascii="Arial" w:hAnsi="Arial" w:hint="default"/>
      </w:rPr>
    </w:lvl>
    <w:lvl w:ilvl="5" w:tplc="5290F3C2" w:tentative="1">
      <w:start w:val="1"/>
      <w:numFmt w:val="bullet"/>
      <w:lvlText w:val="•"/>
      <w:lvlJc w:val="left"/>
      <w:pPr>
        <w:tabs>
          <w:tab w:val="num" w:pos="4320"/>
        </w:tabs>
        <w:ind w:left="4320" w:hanging="360"/>
      </w:pPr>
      <w:rPr>
        <w:rFonts w:ascii="Arial" w:hAnsi="Arial" w:hint="default"/>
      </w:rPr>
    </w:lvl>
    <w:lvl w:ilvl="6" w:tplc="EF240130" w:tentative="1">
      <w:start w:val="1"/>
      <w:numFmt w:val="bullet"/>
      <w:lvlText w:val="•"/>
      <w:lvlJc w:val="left"/>
      <w:pPr>
        <w:tabs>
          <w:tab w:val="num" w:pos="5040"/>
        </w:tabs>
        <w:ind w:left="5040" w:hanging="360"/>
      </w:pPr>
      <w:rPr>
        <w:rFonts w:ascii="Arial" w:hAnsi="Arial" w:hint="default"/>
      </w:rPr>
    </w:lvl>
    <w:lvl w:ilvl="7" w:tplc="C8D67338" w:tentative="1">
      <w:start w:val="1"/>
      <w:numFmt w:val="bullet"/>
      <w:lvlText w:val="•"/>
      <w:lvlJc w:val="left"/>
      <w:pPr>
        <w:tabs>
          <w:tab w:val="num" w:pos="5760"/>
        </w:tabs>
        <w:ind w:left="5760" w:hanging="360"/>
      </w:pPr>
      <w:rPr>
        <w:rFonts w:ascii="Arial" w:hAnsi="Arial" w:hint="default"/>
      </w:rPr>
    </w:lvl>
    <w:lvl w:ilvl="8" w:tplc="B69AA3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26BEF"/>
    <w:multiLevelType w:val="hybridMultilevel"/>
    <w:tmpl w:val="DE6C8A5A"/>
    <w:lvl w:ilvl="0" w:tplc="11F8C720">
      <w:start w:val="1"/>
      <w:numFmt w:val="bullet"/>
      <w:lvlText w:val="•"/>
      <w:lvlJc w:val="left"/>
      <w:pPr>
        <w:tabs>
          <w:tab w:val="num" w:pos="720"/>
        </w:tabs>
        <w:ind w:left="720" w:hanging="360"/>
      </w:pPr>
      <w:rPr>
        <w:rFonts w:ascii="Arial" w:hAnsi="Arial" w:hint="default"/>
      </w:rPr>
    </w:lvl>
    <w:lvl w:ilvl="1" w:tplc="9AB0F97A" w:tentative="1">
      <w:start w:val="1"/>
      <w:numFmt w:val="bullet"/>
      <w:lvlText w:val="•"/>
      <w:lvlJc w:val="left"/>
      <w:pPr>
        <w:tabs>
          <w:tab w:val="num" w:pos="1440"/>
        </w:tabs>
        <w:ind w:left="1440" w:hanging="360"/>
      </w:pPr>
      <w:rPr>
        <w:rFonts w:ascii="Arial" w:hAnsi="Arial" w:hint="default"/>
      </w:rPr>
    </w:lvl>
    <w:lvl w:ilvl="2" w:tplc="5B46E506" w:tentative="1">
      <w:start w:val="1"/>
      <w:numFmt w:val="bullet"/>
      <w:lvlText w:val="•"/>
      <w:lvlJc w:val="left"/>
      <w:pPr>
        <w:tabs>
          <w:tab w:val="num" w:pos="2160"/>
        </w:tabs>
        <w:ind w:left="2160" w:hanging="360"/>
      </w:pPr>
      <w:rPr>
        <w:rFonts w:ascii="Arial" w:hAnsi="Arial" w:hint="default"/>
      </w:rPr>
    </w:lvl>
    <w:lvl w:ilvl="3" w:tplc="94BC720C" w:tentative="1">
      <w:start w:val="1"/>
      <w:numFmt w:val="bullet"/>
      <w:lvlText w:val="•"/>
      <w:lvlJc w:val="left"/>
      <w:pPr>
        <w:tabs>
          <w:tab w:val="num" w:pos="2880"/>
        </w:tabs>
        <w:ind w:left="2880" w:hanging="360"/>
      </w:pPr>
      <w:rPr>
        <w:rFonts w:ascii="Arial" w:hAnsi="Arial" w:hint="default"/>
      </w:rPr>
    </w:lvl>
    <w:lvl w:ilvl="4" w:tplc="AC5A975A" w:tentative="1">
      <w:start w:val="1"/>
      <w:numFmt w:val="bullet"/>
      <w:lvlText w:val="•"/>
      <w:lvlJc w:val="left"/>
      <w:pPr>
        <w:tabs>
          <w:tab w:val="num" w:pos="3600"/>
        </w:tabs>
        <w:ind w:left="3600" w:hanging="360"/>
      </w:pPr>
      <w:rPr>
        <w:rFonts w:ascii="Arial" w:hAnsi="Arial" w:hint="default"/>
      </w:rPr>
    </w:lvl>
    <w:lvl w:ilvl="5" w:tplc="C332E4BA" w:tentative="1">
      <w:start w:val="1"/>
      <w:numFmt w:val="bullet"/>
      <w:lvlText w:val="•"/>
      <w:lvlJc w:val="left"/>
      <w:pPr>
        <w:tabs>
          <w:tab w:val="num" w:pos="4320"/>
        </w:tabs>
        <w:ind w:left="4320" w:hanging="360"/>
      </w:pPr>
      <w:rPr>
        <w:rFonts w:ascii="Arial" w:hAnsi="Arial" w:hint="default"/>
      </w:rPr>
    </w:lvl>
    <w:lvl w:ilvl="6" w:tplc="738E75B0" w:tentative="1">
      <w:start w:val="1"/>
      <w:numFmt w:val="bullet"/>
      <w:lvlText w:val="•"/>
      <w:lvlJc w:val="left"/>
      <w:pPr>
        <w:tabs>
          <w:tab w:val="num" w:pos="5040"/>
        </w:tabs>
        <w:ind w:left="5040" w:hanging="360"/>
      </w:pPr>
      <w:rPr>
        <w:rFonts w:ascii="Arial" w:hAnsi="Arial" w:hint="default"/>
      </w:rPr>
    </w:lvl>
    <w:lvl w:ilvl="7" w:tplc="40CAE062" w:tentative="1">
      <w:start w:val="1"/>
      <w:numFmt w:val="bullet"/>
      <w:lvlText w:val="•"/>
      <w:lvlJc w:val="left"/>
      <w:pPr>
        <w:tabs>
          <w:tab w:val="num" w:pos="5760"/>
        </w:tabs>
        <w:ind w:left="5760" w:hanging="360"/>
      </w:pPr>
      <w:rPr>
        <w:rFonts w:ascii="Arial" w:hAnsi="Arial" w:hint="default"/>
      </w:rPr>
    </w:lvl>
    <w:lvl w:ilvl="8" w:tplc="8DB857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7F7A65"/>
    <w:multiLevelType w:val="hybridMultilevel"/>
    <w:tmpl w:val="794A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912EB"/>
    <w:multiLevelType w:val="hybridMultilevel"/>
    <w:tmpl w:val="FA4A9984"/>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11A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57459C"/>
    <w:multiLevelType w:val="hybridMultilevel"/>
    <w:tmpl w:val="68CC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90736"/>
    <w:multiLevelType w:val="hybridMultilevel"/>
    <w:tmpl w:val="9F7E1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997769"/>
    <w:multiLevelType w:val="hybridMultilevel"/>
    <w:tmpl w:val="A8FE9942"/>
    <w:lvl w:ilvl="0" w:tplc="176AB4DC">
      <w:start w:val="1"/>
      <w:numFmt w:val="bullet"/>
      <w:lvlText w:val="•"/>
      <w:lvlJc w:val="left"/>
      <w:pPr>
        <w:tabs>
          <w:tab w:val="num" w:pos="720"/>
        </w:tabs>
        <w:ind w:left="720" w:hanging="360"/>
      </w:pPr>
      <w:rPr>
        <w:rFonts w:ascii="Arial" w:hAnsi="Arial" w:hint="default"/>
      </w:rPr>
    </w:lvl>
    <w:lvl w:ilvl="1" w:tplc="F9C6DE82" w:tentative="1">
      <w:start w:val="1"/>
      <w:numFmt w:val="bullet"/>
      <w:lvlText w:val="•"/>
      <w:lvlJc w:val="left"/>
      <w:pPr>
        <w:tabs>
          <w:tab w:val="num" w:pos="1440"/>
        </w:tabs>
        <w:ind w:left="1440" w:hanging="360"/>
      </w:pPr>
      <w:rPr>
        <w:rFonts w:ascii="Arial" w:hAnsi="Arial" w:hint="default"/>
      </w:rPr>
    </w:lvl>
    <w:lvl w:ilvl="2" w:tplc="A1EC6CEA" w:tentative="1">
      <w:start w:val="1"/>
      <w:numFmt w:val="bullet"/>
      <w:lvlText w:val="•"/>
      <w:lvlJc w:val="left"/>
      <w:pPr>
        <w:tabs>
          <w:tab w:val="num" w:pos="2160"/>
        </w:tabs>
        <w:ind w:left="2160" w:hanging="360"/>
      </w:pPr>
      <w:rPr>
        <w:rFonts w:ascii="Arial" w:hAnsi="Arial" w:hint="default"/>
      </w:rPr>
    </w:lvl>
    <w:lvl w:ilvl="3" w:tplc="CEF055DA" w:tentative="1">
      <w:start w:val="1"/>
      <w:numFmt w:val="bullet"/>
      <w:lvlText w:val="•"/>
      <w:lvlJc w:val="left"/>
      <w:pPr>
        <w:tabs>
          <w:tab w:val="num" w:pos="2880"/>
        </w:tabs>
        <w:ind w:left="2880" w:hanging="360"/>
      </w:pPr>
      <w:rPr>
        <w:rFonts w:ascii="Arial" w:hAnsi="Arial" w:hint="default"/>
      </w:rPr>
    </w:lvl>
    <w:lvl w:ilvl="4" w:tplc="F1DAF296" w:tentative="1">
      <w:start w:val="1"/>
      <w:numFmt w:val="bullet"/>
      <w:lvlText w:val="•"/>
      <w:lvlJc w:val="left"/>
      <w:pPr>
        <w:tabs>
          <w:tab w:val="num" w:pos="3600"/>
        </w:tabs>
        <w:ind w:left="3600" w:hanging="360"/>
      </w:pPr>
      <w:rPr>
        <w:rFonts w:ascii="Arial" w:hAnsi="Arial" w:hint="default"/>
      </w:rPr>
    </w:lvl>
    <w:lvl w:ilvl="5" w:tplc="17849472" w:tentative="1">
      <w:start w:val="1"/>
      <w:numFmt w:val="bullet"/>
      <w:lvlText w:val="•"/>
      <w:lvlJc w:val="left"/>
      <w:pPr>
        <w:tabs>
          <w:tab w:val="num" w:pos="4320"/>
        </w:tabs>
        <w:ind w:left="4320" w:hanging="360"/>
      </w:pPr>
      <w:rPr>
        <w:rFonts w:ascii="Arial" w:hAnsi="Arial" w:hint="default"/>
      </w:rPr>
    </w:lvl>
    <w:lvl w:ilvl="6" w:tplc="7800F426" w:tentative="1">
      <w:start w:val="1"/>
      <w:numFmt w:val="bullet"/>
      <w:lvlText w:val="•"/>
      <w:lvlJc w:val="left"/>
      <w:pPr>
        <w:tabs>
          <w:tab w:val="num" w:pos="5040"/>
        </w:tabs>
        <w:ind w:left="5040" w:hanging="360"/>
      </w:pPr>
      <w:rPr>
        <w:rFonts w:ascii="Arial" w:hAnsi="Arial" w:hint="default"/>
      </w:rPr>
    </w:lvl>
    <w:lvl w:ilvl="7" w:tplc="E5B4ACDE" w:tentative="1">
      <w:start w:val="1"/>
      <w:numFmt w:val="bullet"/>
      <w:lvlText w:val="•"/>
      <w:lvlJc w:val="left"/>
      <w:pPr>
        <w:tabs>
          <w:tab w:val="num" w:pos="5760"/>
        </w:tabs>
        <w:ind w:left="5760" w:hanging="360"/>
      </w:pPr>
      <w:rPr>
        <w:rFonts w:ascii="Arial" w:hAnsi="Arial" w:hint="default"/>
      </w:rPr>
    </w:lvl>
    <w:lvl w:ilvl="8" w:tplc="3E1042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D15E09"/>
    <w:multiLevelType w:val="hybridMultilevel"/>
    <w:tmpl w:val="6DBEACAC"/>
    <w:lvl w:ilvl="0" w:tplc="D2D00D5A">
      <w:start w:val="1"/>
      <w:numFmt w:val="bullet"/>
      <w:lvlText w:val="•"/>
      <w:lvlJc w:val="left"/>
      <w:pPr>
        <w:tabs>
          <w:tab w:val="num" w:pos="720"/>
        </w:tabs>
        <w:ind w:left="720" w:hanging="360"/>
      </w:pPr>
      <w:rPr>
        <w:rFonts w:ascii="Arial" w:hAnsi="Arial" w:hint="default"/>
      </w:rPr>
    </w:lvl>
    <w:lvl w:ilvl="1" w:tplc="A6E41D40" w:tentative="1">
      <w:start w:val="1"/>
      <w:numFmt w:val="bullet"/>
      <w:lvlText w:val="•"/>
      <w:lvlJc w:val="left"/>
      <w:pPr>
        <w:tabs>
          <w:tab w:val="num" w:pos="1440"/>
        </w:tabs>
        <w:ind w:left="1440" w:hanging="360"/>
      </w:pPr>
      <w:rPr>
        <w:rFonts w:ascii="Arial" w:hAnsi="Arial" w:hint="default"/>
      </w:rPr>
    </w:lvl>
    <w:lvl w:ilvl="2" w:tplc="6F7A1F80" w:tentative="1">
      <w:start w:val="1"/>
      <w:numFmt w:val="bullet"/>
      <w:lvlText w:val="•"/>
      <w:lvlJc w:val="left"/>
      <w:pPr>
        <w:tabs>
          <w:tab w:val="num" w:pos="2160"/>
        </w:tabs>
        <w:ind w:left="2160" w:hanging="360"/>
      </w:pPr>
      <w:rPr>
        <w:rFonts w:ascii="Arial" w:hAnsi="Arial" w:hint="default"/>
      </w:rPr>
    </w:lvl>
    <w:lvl w:ilvl="3" w:tplc="C89E1382" w:tentative="1">
      <w:start w:val="1"/>
      <w:numFmt w:val="bullet"/>
      <w:lvlText w:val="•"/>
      <w:lvlJc w:val="left"/>
      <w:pPr>
        <w:tabs>
          <w:tab w:val="num" w:pos="2880"/>
        </w:tabs>
        <w:ind w:left="2880" w:hanging="360"/>
      </w:pPr>
      <w:rPr>
        <w:rFonts w:ascii="Arial" w:hAnsi="Arial" w:hint="default"/>
      </w:rPr>
    </w:lvl>
    <w:lvl w:ilvl="4" w:tplc="C80CF254" w:tentative="1">
      <w:start w:val="1"/>
      <w:numFmt w:val="bullet"/>
      <w:lvlText w:val="•"/>
      <w:lvlJc w:val="left"/>
      <w:pPr>
        <w:tabs>
          <w:tab w:val="num" w:pos="3600"/>
        </w:tabs>
        <w:ind w:left="3600" w:hanging="360"/>
      </w:pPr>
      <w:rPr>
        <w:rFonts w:ascii="Arial" w:hAnsi="Arial" w:hint="default"/>
      </w:rPr>
    </w:lvl>
    <w:lvl w:ilvl="5" w:tplc="290E62CC" w:tentative="1">
      <w:start w:val="1"/>
      <w:numFmt w:val="bullet"/>
      <w:lvlText w:val="•"/>
      <w:lvlJc w:val="left"/>
      <w:pPr>
        <w:tabs>
          <w:tab w:val="num" w:pos="4320"/>
        </w:tabs>
        <w:ind w:left="4320" w:hanging="360"/>
      </w:pPr>
      <w:rPr>
        <w:rFonts w:ascii="Arial" w:hAnsi="Arial" w:hint="default"/>
      </w:rPr>
    </w:lvl>
    <w:lvl w:ilvl="6" w:tplc="A058BA02" w:tentative="1">
      <w:start w:val="1"/>
      <w:numFmt w:val="bullet"/>
      <w:lvlText w:val="•"/>
      <w:lvlJc w:val="left"/>
      <w:pPr>
        <w:tabs>
          <w:tab w:val="num" w:pos="5040"/>
        </w:tabs>
        <w:ind w:left="5040" w:hanging="360"/>
      </w:pPr>
      <w:rPr>
        <w:rFonts w:ascii="Arial" w:hAnsi="Arial" w:hint="default"/>
      </w:rPr>
    </w:lvl>
    <w:lvl w:ilvl="7" w:tplc="5FE8CAA2" w:tentative="1">
      <w:start w:val="1"/>
      <w:numFmt w:val="bullet"/>
      <w:lvlText w:val="•"/>
      <w:lvlJc w:val="left"/>
      <w:pPr>
        <w:tabs>
          <w:tab w:val="num" w:pos="5760"/>
        </w:tabs>
        <w:ind w:left="5760" w:hanging="360"/>
      </w:pPr>
      <w:rPr>
        <w:rFonts w:ascii="Arial" w:hAnsi="Arial" w:hint="default"/>
      </w:rPr>
    </w:lvl>
    <w:lvl w:ilvl="8" w:tplc="39DC3D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01781B"/>
    <w:multiLevelType w:val="hybridMultilevel"/>
    <w:tmpl w:val="0BE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76C31"/>
    <w:multiLevelType w:val="hybridMultilevel"/>
    <w:tmpl w:val="9A88C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04224"/>
    <w:multiLevelType w:val="hybridMultilevel"/>
    <w:tmpl w:val="3FDC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07D91"/>
    <w:multiLevelType w:val="hybridMultilevel"/>
    <w:tmpl w:val="6D9204BC"/>
    <w:lvl w:ilvl="0" w:tplc="7C4E3D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5A25D7E"/>
    <w:multiLevelType w:val="hybridMultilevel"/>
    <w:tmpl w:val="A4666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15255C"/>
    <w:multiLevelType w:val="hybridMultilevel"/>
    <w:tmpl w:val="07D283A4"/>
    <w:lvl w:ilvl="0" w:tplc="BB986F5C">
      <w:start w:val="1"/>
      <w:numFmt w:val="bullet"/>
      <w:lvlText w:val="•"/>
      <w:lvlJc w:val="left"/>
      <w:pPr>
        <w:tabs>
          <w:tab w:val="num" w:pos="720"/>
        </w:tabs>
        <w:ind w:left="720" w:hanging="360"/>
      </w:pPr>
      <w:rPr>
        <w:rFonts w:ascii="Arial" w:hAnsi="Arial" w:hint="default"/>
      </w:rPr>
    </w:lvl>
    <w:lvl w:ilvl="1" w:tplc="963A9C6E" w:tentative="1">
      <w:start w:val="1"/>
      <w:numFmt w:val="bullet"/>
      <w:lvlText w:val="•"/>
      <w:lvlJc w:val="left"/>
      <w:pPr>
        <w:tabs>
          <w:tab w:val="num" w:pos="1440"/>
        </w:tabs>
        <w:ind w:left="1440" w:hanging="360"/>
      </w:pPr>
      <w:rPr>
        <w:rFonts w:ascii="Arial" w:hAnsi="Arial" w:hint="default"/>
      </w:rPr>
    </w:lvl>
    <w:lvl w:ilvl="2" w:tplc="BF70AB3C" w:tentative="1">
      <w:start w:val="1"/>
      <w:numFmt w:val="bullet"/>
      <w:lvlText w:val="•"/>
      <w:lvlJc w:val="left"/>
      <w:pPr>
        <w:tabs>
          <w:tab w:val="num" w:pos="2160"/>
        </w:tabs>
        <w:ind w:left="2160" w:hanging="360"/>
      </w:pPr>
      <w:rPr>
        <w:rFonts w:ascii="Arial" w:hAnsi="Arial" w:hint="default"/>
      </w:rPr>
    </w:lvl>
    <w:lvl w:ilvl="3" w:tplc="B516BBB0" w:tentative="1">
      <w:start w:val="1"/>
      <w:numFmt w:val="bullet"/>
      <w:lvlText w:val="•"/>
      <w:lvlJc w:val="left"/>
      <w:pPr>
        <w:tabs>
          <w:tab w:val="num" w:pos="2880"/>
        </w:tabs>
        <w:ind w:left="2880" w:hanging="360"/>
      </w:pPr>
      <w:rPr>
        <w:rFonts w:ascii="Arial" w:hAnsi="Arial" w:hint="default"/>
      </w:rPr>
    </w:lvl>
    <w:lvl w:ilvl="4" w:tplc="F57C4864" w:tentative="1">
      <w:start w:val="1"/>
      <w:numFmt w:val="bullet"/>
      <w:lvlText w:val="•"/>
      <w:lvlJc w:val="left"/>
      <w:pPr>
        <w:tabs>
          <w:tab w:val="num" w:pos="3600"/>
        </w:tabs>
        <w:ind w:left="3600" w:hanging="360"/>
      </w:pPr>
      <w:rPr>
        <w:rFonts w:ascii="Arial" w:hAnsi="Arial" w:hint="default"/>
      </w:rPr>
    </w:lvl>
    <w:lvl w:ilvl="5" w:tplc="B5E6AC2C" w:tentative="1">
      <w:start w:val="1"/>
      <w:numFmt w:val="bullet"/>
      <w:lvlText w:val="•"/>
      <w:lvlJc w:val="left"/>
      <w:pPr>
        <w:tabs>
          <w:tab w:val="num" w:pos="4320"/>
        </w:tabs>
        <w:ind w:left="4320" w:hanging="360"/>
      </w:pPr>
      <w:rPr>
        <w:rFonts w:ascii="Arial" w:hAnsi="Arial" w:hint="default"/>
      </w:rPr>
    </w:lvl>
    <w:lvl w:ilvl="6" w:tplc="BF221A60" w:tentative="1">
      <w:start w:val="1"/>
      <w:numFmt w:val="bullet"/>
      <w:lvlText w:val="•"/>
      <w:lvlJc w:val="left"/>
      <w:pPr>
        <w:tabs>
          <w:tab w:val="num" w:pos="5040"/>
        </w:tabs>
        <w:ind w:left="5040" w:hanging="360"/>
      </w:pPr>
      <w:rPr>
        <w:rFonts w:ascii="Arial" w:hAnsi="Arial" w:hint="default"/>
      </w:rPr>
    </w:lvl>
    <w:lvl w:ilvl="7" w:tplc="28F470FC" w:tentative="1">
      <w:start w:val="1"/>
      <w:numFmt w:val="bullet"/>
      <w:lvlText w:val="•"/>
      <w:lvlJc w:val="left"/>
      <w:pPr>
        <w:tabs>
          <w:tab w:val="num" w:pos="5760"/>
        </w:tabs>
        <w:ind w:left="5760" w:hanging="360"/>
      </w:pPr>
      <w:rPr>
        <w:rFonts w:ascii="Arial" w:hAnsi="Arial" w:hint="default"/>
      </w:rPr>
    </w:lvl>
    <w:lvl w:ilvl="8" w:tplc="F2681A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9452E9"/>
    <w:multiLevelType w:val="hybridMultilevel"/>
    <w:tmpl w:val="B32E8B38"/>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D858BC"/>
    <w:multiLevelType w:val="hybridMultilevel"/>
    <w:tmpl w:val="9AF6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E4D2B"/>
    <w:multiLevelType w:val="hybridMultilevel"/>
    <w:tmpl w:val="6CB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0107F"/>
    <w:multiLevelType w:val="hybridMultilevel"/>
    <w:tmpl w:val="21064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F20DB"/>
    <w:multiLevelType w:val="hybridMultilevel"/>
    <w:tmpl w:val="72AE0E66"/>
    <w:lvl w:ilvl="0" w:tplc="B2CA9356">
      <w:start w:val="1"/>
      <w:numFmt w:val="bullet"/>
      <w:lvlText w:val="-"/>
      <w:lvlJc w:val="left"/>
      <w:pPr>
        <w:ind w:left="1800" w:hanging="360"/>
      </w:pPr>
      <w:rPr>
        <w:rFonts w:ascii="Comic Sans MS" w:eastAsia="Times New Roman"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BA328A8"/>
    <w:multiLevelType w:val="hybridMultilevel"/>
    <w:tmpl w:val="C0AAB41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1" w15:restartNumberingAfterBreak="0">
    <w:nsid w:val="6EFD26A7"/>
    <w:multiLevelType w:val="hybridMultilevel"/>
    <w:tmpl w:val="0EA2BCAA"/>
    <w:lvl w:ilvl="0" w:tplc="7D42CEDC">
      <w:start w:val="1"/>
      <w:numFmt w:val="bullet"/>
      <w:lvlText w:val="•"/>
      <w:lvlJc w:val="left"/>
      <w:pPr>
        <w:tabs>
          <w:tab w:val="num" w:pos="720"/>
        </w:tabs>
        <w:ind w:left="720" w:hanging="360"/>
      </w:pPr>
      <w:rPr>
        <w:rFonts w:ascii="Arial" w:hAnsi="Arial" w:hint="default"/>
      </w:rPr>
    </w:lvl>
    <w:lvl w:ilvl="1" w:tplc="8A181C56" w:tentative="1">
      <w:start w:val="1"/>
      <w:numFmt w:val="bullet"/>
      <w:lvlText w:val="•"/>
      <w:lvlJc w:val="left"/>
      <w:pPr>
        <w:tabs>
          <w:tab w:val="num" w:pos="1440"/>
        </w:tabs>
        <w:ind w:left="1440" w:hanging="360"/>
      </w:pPr>
      <w:rPr>
        <w:rFonts w:ascii="Arial" w:hAnsi="Arial" w:hint="default"/>
      </w:rPr>
    </w:lvl>
    <w:lvl w:ilvl="2" w:tplc="981013D4" w:tentative="1">
      <w:start w:val="1"/>
      <w:numFmt w:val="bullet"/>
      <w:lvlText w:val="•"/>
      <w:lvlJc w:val="left"/>
      <w:pPr>
        <w:tabs>
          <w:tab w:val="num" w:pos="2160"/>
        </w:tabs>
        <w:ind w:left="2160" w:hanging="360"/>
      </w:pPr>
      <w:rPr>
        <w:rFonts w:ascii="Arial" w:hAnsi="Arial" w:hint="default"/>
      </w:rPr>
    </w:lvl>
    <w:lvl w:ilvl="3" w:tplc="FBF0BF30" w:tentative="1">
      <w:start w:val="1"/>
      <w:numFmt w:val="bullet"/>
      <w:lvlText w:val="•"/>
      <w:lvlJc w:val="left"/>
      <w:pPr>
        <w:tabs>
          <w:tab w:val="num" w:pos="2880"/>
        </w:tabs>
        <w:ind w:left="2880" w:hanging="360"/>
      </w:pPr>
      <w:rPr>
        <w:rFonts w:ascii="Arial" w:hAnsi="Arial" w:hint="default"/>
      </w:rPr>
    </w:lvl>
    <w:lvl w:ilvl="4" w:tplc="4EC2CF94" w:tentative="1">
      <w:start w:val="1"/>
      <w:numFmt w:val="bullet"/>
      <w:lvlText w:val="•"/>
      <w:lvlJc w:val="left"/>
      <w:pPr>
        <w:tabs>
          <w:tab w:val="num" w:pos="3600"/>
        </w:tabs>
        <w:ind w:left="3600" w:hanging="360"/>
      </w:pPr>
      <w:rPr>
        <w:rFonts w:ascii="Arial" w:hAnsi="Arial" w:hint="default"/>
      </w:rPr>
    </w:lvl>
    <w:lvl w:ilvl="5" w:tplc="F7F8706A" w:tentative="1">
      <w:start w:val="1"/>
      <w:numFmt w:val="bullet"/>
      <w:lvlText w:val="•"/>
      <w:lvlJc w:val="left"/>
      <w:pPr>
        <w:tabs>
          <w:tab w:val="num" w:pos="4320"/>
        </w:tabs>
        <w:ind w:left="4320" w:hanging="360"/>
      </w:pPr>
      <w:rPr>
        <w:rFonts w:ascii="Arial" w:hAnsi="Arial" w:hint="default"/>
      </w:rPr>
    </w:lvl>
    <w:lvl w:ilvl="6" w:tplc="F2CC1C38" w:tentative="1">
      <w:start w:val="1"/>
      <w:numFmt w:val="bullet"/>
      <w:lvlText w:val="•"/>
      <w:lvlJc w:val="left"/>
      <w:pPr>
        <w:tabs>
          <w:tab w:val="num" w:pos="5040"/>
        </w:tabs>
        <w:ind w:left="5040" w:hanging="360"/>
      </w:pPr>
      <w:rPr>
        <w:rFonts w:ascii="Arial" w:hAnsi="Arial" w:hint="default"/>
      </w:rPr>
    </w:lvl>
    <w:lvl w:ilvl="7" w:tplc="07EA0A78" w:tentative="1">
      <w:start w:val="1"/>
      <w:numFmt w:val="bullet"/>
      <w:lvlText w:val="•"/>
      <w:lvlJc w:val="left"/>
      <w:pPr>
        <w:tabs>
          <w:tab w:val="num" w:pos="5760"/>
        </w:tabs>
        <w:ind w:left="5760" w:hanging="360"/>
      </w:pPr>
      <w:rPr>
        <w:rFonts w:ascii="Arial" w:hAnsi="Arial" w:hint="default"/>
      </w:rPr>
    </w:lvl>
    <w:lvl w:ilvl="8" w:tplc="E732FC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FD7C70"/>
    <w:multiLevelType w:val="hybridMultilevel"/>
    <w:tmpl w:val="41083FFC"/>
    <w:lvl w:ilvl="0" w:tplc="41967CEA">
      <w:start w:val="1"/>
      <w:numFmt w:val="bullet"/>
      <w:lvlText w:val="•"/>
      <w:lvlJc w:val="left"/>
      <w:pPr>
        <w:tabs>
          <w:tab w:val="num" w:pos="1440"/>
        </w:tabs>
        <w:ind w:left="1440" w:hanging="360"/>
      </w:pPr>
      <w:rPr>
        <w:rFonts w:ascii="Arial" w:hAnsi="Arial" w:hint="default"/>
      </w:rPr>
    </w:lvl>
    <w:lvl w:ilvl="1" w:tplc="A0961E90" w:tentative="1">
      <w:start w:val="1"/>
      <w:numFmt w:val="bullet"/>
      <w:lvlText w:val="•"/>
      <w:lvlJc w:val="left"/>
      <w:pPr>
        <w:tabs>
          <w:tab w:val="num" w:pos="2160"/>
        </w:tabs>
        <w:ind w:left="2160" w:hanging="360"/>
      </w:pPr>
      <w:rPr>
        <w:rFonts w:ascii="Arial" w:hAnsi="Arial" w:hint="default"/>
      </w:rPr>
    </w:lvl>
    <w:lvl w:ilvl="2" w:tplc="C688CD00" w:tentative="1">
      <w:start w:val="1"/>
      <w:numFmt w:val="bullet"/>
      <w:lvlText w:val="•"/>
      <w:lvlJc w:val="left"/>
      <w:pPr>
        <w:tabs>
          <w:tab w:val="num" w:pos="2880"/>
        </w:tabs>
        <w:ind w:left="2880" w:hanging="360"/>
      </w:pPr>
      <w:rPr>
        <w:rFonts w:ascii="Arial" w:hAnsi="Arial" w:hint="default"/>
      </w:rPr>
    </w:lvl>
    <w:lvl w:ilvl="3" w:tplc="28D6E62E" w:tentative="1">
      <w:start w:val="1"/>
      <w:numFmt w:val="bullet"/>
      <w:lvlText w:val="•"/>
      <w:lvlJc w:val="left"/>
      <w:pPr>
        <w:tabs>
          <w:tab w:val="num" w:pos="3600"/>
        </w:tabs>
        <w:ind w:left="3600" w:hanging="360"/>
      </w:pPr>
      <w:rPr>
        <w:rFonts w:ascii="Arial" w:hAnsi="Arial" w:hint="default"/>
      </w:rPr>
    </w:lvl>
    <w:lvl w:ilvl="4" w:tplc="0ABAE110" w:tentative="1">
      <w:start w:val="1"/>
      <w:numFmt w:val="bullet"/>
      <w:lvlText w:val="•"/>
      <w:lvlJc w:val="left"/>
      <w:pPr>
        <w:tabs>
          <w:tab w:val="num" w:pos="4320"/>
        </w:tabs>
        <w:ind w:left="4320" w:hanging="360"/>
      </w:pPr>
      <w:rPr>
        <w:rFonts w:ascii="Arial" w:hAnsi="Arial" w:hint="default"/>
      </w:rPr>
    </w:lvl>
    <w:lvl w:ilvl="5" w:tplc="B1B4B944" w:tentative="1">
      <w:start w:val="1"/>
      <w:numFmt w:val="bullet"/>
      <w:lvlText w:val="•"/>
      <w:lvlJc w:val="left"/>
      <w:pPr>
        <w:tabs>
          <w:tab w:val="num" w:pos="5040"/>
        </w:tabs>
        <w:ind w:left="5040" w:hanging="360"/>
      </w:pPr>
      <w:rPr>
        <w:rFonts w:ascii="Arial" w:hAnsi="Arial" w:hint="default"/>
      </w:rPr>
    </w:lvl>
    <w:lvl w:ilvl="6" w:tplc="09CE9CBC" w:tentative="1">
      <w:start w:val="1"/>
      <w:numFmt w:val="bullet"/>
      <w:lvlText w:val="•"/>
      <w:lvlJc w:val="left"/>
      <w:pPr>
        <w:tabs>
          <w:tab w:val="num" w:pos="5760"/>
        </w:tabs>
        <w:ind w:left="5760" w:hanging="360"/>
      </w:pPr>
      <w:rPr>
        <w:rFonts w:ascii="Arial" w:hAnsi="Arial" w:hint="default"/>
      </w:rPr>
    </w:lvl>
    <w:lvl w:ilvl="7" w:tplc="58E6D996" w:tentative="1">
      <w:start w:val="1"/>
      <w:numFmt w:val="bullet"/>
      <w:lvlText w:val="•"/>
      <w:lvlJc w:val="left"/>
      <w:pPr>
        <w:tabs>
          <w:tab w:val="num" w:pos="6480"/>
        </w:tabs>
        <w:ind w:left="6480" w:hanging="360"/>
      </w:pPr>
      <w:rPr>
        <w:rFonts w:ascii="Arial" w:hAnsi="Arial" w:hint="default"/>
      </w:rPr>
    </w:lvl>
    <w:lvl w:ilvl="8" w:tplc="D0A4A524" w:tentative="1">
      <w:start w:val="1"/>
      <w:numFmt w:val="bullet"/>
      <w:lvlText w:val="•"/>
      <w:lvlJc w:val="left"/>
      <w:pPr>
        <w:tabs>
          <w:tab w:val="num" w:pos="7200"/>
        </w:tabs>
        <w:ind w:left="7200" w:hanging="360"/>
      </w:pPr>
      <w:rPr>
        <w:rFonts w:ascii="Arial" w:hAnsi="Arial" w:hint="default"/>
      </w:rPr>
    </w:lvl>
  </w:abstractNum>
  <w:abstractNum w:abstractNumId="23" w15:restartNumberingAfterBreak="0">
    <w:nsid w:val="75783BFD"/>
    <w:multiLevelType w:val="hybridMultilevel"/>
    <w:tmpl w:val="6FDEF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6"/>
  </w:num>
  <w:num w:numId="4">
    <w:abstractNumId w:val="10"/>
  </w:num>
  <w:num w:numId="5">
    <w:abstractNumId w:val="15"/>
  </w:num>
  <w:num w:numId="6">
    <w:abstractNumId w:val="12"/>
  </w:num>
  <w:num w:numId="7">
    <w:abstractNumId w:val="18"/>
  </w:num>
  <w:num w:numId="8">
    <w:abstractNumId w:val="0"/>
  </w:num>
  <w:num w:numId="9">
    <w:abstractNumId w:val="1"/>
  </w:num>
  <w:num w:numId="10">
    <w:abstractNumId w:val="14"/>
  </w:num>
  <w:num w:numId="11">
    <w:abstractNumId w:val="21"/>
  </w:num>
  <w:num w:numId="12">
    <w:abstractNumId w:val="22"/>
  </w:num>
  <w:num w:numId="13">
    <w:abstractNumId w:val="19"/>
  </w:num>
  <w:num w:numId="14">
    <w:abstractNumId w:val="3"/>
  </w:num>
  <w:num w:numId="15">
    <w:abstractNumId w:val="8"/>
  </w:num>
  <w:num w:numId="16">
    <w:abstractNumId w:val="7"/>
  </w:num>
  <w:num w:numId="17">
    <w:abstractNumId w:val="6"/>
  </w:num>
  <w:num w:numId="18">
    <w:abstractNumId w:val="9"/>
  </w:num>
  <w:num w:numId="19">
    <w:abstractNumId w:val="5"/>
  </w:num>
  <w:num w:numId="20">
    <w:abstractNumId w:val="11"/>
  </w:num>
  <w:num w:numId="21">
    <w:abstractNumId w:val="2"/>
  </w:num>
  <w:num w:numId="22">
    <w:abstractNumId w:val="17"/>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14"/>
    <w:rsid w:val="00016E9F"/>
    <w:rsid w:val="00036414"/>
    <w:rsid w:val="00051EC9"/>
    <w:rsid w:val="00080D06"/>
    <w:rsid w:val="00095026"/>
    <w:rsid w:val="000A0FB7"/>
    <w:rsid w:val="000B147F"/>
    <w:rsid w:val="000C77CD"/>
    <w:rsid w:val="000F7516"/>
    <w:rsid w:val="0013665E"/>
    <w:rsid w:val="00137584"/>
    <w:rsid w:val="00141D20"/>
    <w:rsid w:val="00160BFE"/>
    <w:rsid w:val="001A2088"/>
    <w:rsid w:val="001A4FF6"/>
    <w:rsid w:val="00216D54"/>
    <w:rsid w:val="002462B4"/>
    <w:rsid w:val="002660E2"/>
    <w:rsid w:val="002A32F9"/>
    <w:rsid w:val="002A3FB0"/>
    <w:rsid w:val="002A47EC"/>
    <w:rsid w:val="002B77B6"/>
    <w:rsid w:val="002D2C39"/>
    <w:rsid w:val="002D66FC"/>
    <w:rsid w:val="002E34D9"/>
    <w:rsid w:val="002E68C3"/>
    <w:rsid w:val="0030191D"/>
    <w:rsid w:val="0030574E"/>
    <w:rsid w:val="00321B4F"/>
    <w:rsid w:val="00325E25"/>
    <w:rsid w:val="003354DD"/>
    <w:rsid w:val="00345C14"/>
    <w:rsid w:val="00353396"/>
    <w:rsid w:val="00390E2A"/>
    <w:rsid w:val="00392B87"/>
    <w:rsid w:val="003B01E4"/>
    <w:rsid w:val="003B50F0"/>
    <w:rsid w:val="003B6244"/>
    <w:rsid w:val="00407CFA"/>
    <w:rsid w:val="0043552D"/>
    <w:rsid w:val="00437D81"/>
    <w:rsid w:val="004411B8"/>
    <w:rsid w:val="00454BE8"/>
    <w:rsid w:val="00455EF2"/>
    <w:rsid w:val="004935E4"/>
    <w:rsid w:val="004A54DF"/>
    <w:rsid w:val="004B3636"/>
    <w:rsid w:val="004C6B59"/>
    <w:rsid w:val="004D2E9E"/>
    <w:rsid w:val="004F7ABD"/>
    <w:rsid w:val="0052745D"/>
    <w:rsid w:val="00535207"/>
    <w:rsid w:val="0056326B"/>
    <w:rsid w:val="00576F77"/>
    <w:rsid w:val="00584C84"/>
    <w:rsid w:val="005A2CB3"/>
    <w:rsid w:val="005A32DB"/>
    <w:rsid w:val="005A71EA"/>
    <w:rsid w:val="005B163B"/>
    <w:rsid w:val="005D0A74"/>
    <w:rsid w:val="005D50F6"/>
    <w:rsid w:val="005E1951"/>
    <w:rsid w:val="005E1AC5"/>
    <w:rsid w:val="005E40E0"/>
    <w:rsid w:val="005E44FE"/>
    <w:rsid w:val="005F2027"/>
    <w:rsid w:val="006252E3"/>
    <w:rsid w:val="006372F4"/>
    <w:rsid w:val="00650365"/>
    <w:rsid w:val="0067495C"/>
    <w:rsid w:val="00692754"/>
    <w:rsid w:val="006A3B2D"/>
    <w:rsid w:val="006F2083"/>
    <w:rsid w:val="007371EB"/>
    <w:rsid w:val="00743DC4"/>
    <w:rsid w:val="0074467B"/>
    <w:rsid w:val="007770CB"/>
    <w:rsid w:val="00777DC0"/>
    <w:rsid w:val="007A0BB4"/>
    <w:rsid w:val="007E3341"/>
    <w:rsid w:val="0081287A"/>
    <w:rsid w:val="00815A25"/>
    <w:rsid w:val="00832B59"/>
    <w:rsid w:val="00833AC6"/>
    <w:rsid w:val="008601E3"/>
    <w:rsid w:val="00897F50"/>
    <w:rsid w:val="008D32A0"/>
    <w:rsid w:val="00912AEB"/>
    <w:rsid w:val="00923969"/>
    <w:rsid w:val="009256AA"/>
    <w:rsid w:val="00945E04"/>
    <w:rsid w:val="00950E68"/>
    <w:rsid w:val="00976096"/>
    <w:rsid w:val="009A2DD5"/>
    <w:rsid w:val="009B3AA5"/>
    <w:rsid w:val="009B4E7B"/>
    <w:rsid w:val="009C0688"/>
    <w:rsid w:val="009D4C98"/>
    <w:rsid w:val="009D7CE7"/>
    <w:rsid w:val="009E2005"/>
    <w:rsid w:val="009F169D"/>
    <w:rsid w:val="009F25DE"/>
    <w:rsid w:val="00A033E3"/>
    <w:rsid w:val="00A134A6"/>
    <w:rsid w:val="00A359C7"/>
    <w:rsid w:val="00A43009"/>
    <w:rsid w:val="00A52D56"/>
    <w:rsid w:val="00A55D3B"/>
    <w:rsid w:val="00A61885"/>
    <w:rsid w:val="00A66F1F"/>
    <w:rsid w:val="00A71E32"/>
    <w:rsid w:val="00A7316F"/>
    <w:rsid w:val="00A74051"/>
    <w:rsid w:val="00A82CEE"/>
    <w:rsid w:val="00A876D4"/>
    <w:rsid w:val="00A9338F"/>
    <w:rsid w:val="00AD3F9D"/>
    <w:rsid w:val="00AD47E6"/>
    <w:rsid w:val="00AF34E5"/>
    <w:rsid w:val="00B00046"/>
    <w:rsid w:val="00B04AA4"/>
    <w:rsid w:val="00B5776F"/>
    <w:rsid w:val="00B65862"/>
    <w:rsid w:val="00B770A6"/>
    <w:rsid w:val="00B818EF"/>
    <w:rsid w:val="00B91873"/>
    <w:rsid w:val="00BA2015"/>
    <w:rsid w:val="00BC049E"/>
    <w:rsid w:val="00BE6676"/>
    <w:rsid w:val="00BF2C97"/>
    <w:rsid w:val="00C065AF"/>
    <w:rsid w:val="00C31C00"/>
    <w:rsid w:val="00C32F35"/>
    <w:rsid w:val="00C6398D"/>
    <w:rsid w:val="00C83C55"/>
    <w:rsid w:val="00CB07C4"/>
    <w:rsid w:val="00CC767B"/>
    <w:rsid w:val="00CE7B22"/>
    <w:rsid w:val="00CF329B"/>
    <w:rsid w:val="00D22ECB"/>
    <w:rsid w:val="00D32CE2"/>
    <w:rsid w:val="00D518D8"/>
    <w:rsid w:val="00D87A57"/>
    <w:rsid w:val="00D93B04"/>
    <w:rsid w:val="00D95F81"/>
    <w:rsid w:val="00DA1F40"/>
    <w:rsid w:val="00DD3008"/>
    <w:rsid w:val="00DE5E5B"/>
    <w:rsid w:val="00E00464"/>
    <w:rsid w:val="00E02EA5"/>
    <w:rsid w:val="00E048D3"/>
    <w:rsid w:val="00E409AF"/>
    <w:rsid w:val="00E665E3"/>
    <w:rsid w:val="00E7042E"/>
    <w:rsid w:val="00E86310"/>
    <w:rsid w:val="00E87044"/>
    <w:rsid w:val="00EB2660"/>
    <w:rsid w:val="00F0251B"/>
    <w:rsid w:val="00F17EAD"/>
    <w:rsid w:val="00F370CA"/>
    <w:rsid w:val="00F72ED6"/>
    <w:rsid w:val="00FA08F7"/>
    <w:rsid w:val="00FC5D68"/>
    <w:rsid w:val="00FE01EF"/>
    <w:rsid w:val="00FE3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8A5A015"/>
  <w15:docId w15:val="{BDE509CB-A8FF-4DF2-AE75-1F9D654F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341"/>
    <w:pPr>
      <w:overflowPunct w:val="0"/>
      <w:autoSpaceDE w:val="0"/>
      <w:autoSpaceDN w:val="0"/>
      <w:adjustRightInd w:val="0"/>
      <w:textAlignment w:val="baseline"/>
    </w:pPr>
    <w:rPr>
      <w:rFonts w:ascii="Arial" w:hAnsi="Arial"/>
      <w:sz w:val="22"/>
    </w:rPr>
  </w:style>
  <w:style w:type="paragraph" w:styleId="Heading1">
    <w:name w:val="heading 1"/>
    <w:basedOn w:val="Normal"/>
    <w:next w:val="Normal"/>
    <w:autoRedefine/>
    <w:qFormat/>
    <w:rsid w:val="00321B4F"/>
    <w:pPr>
      <w:keepNext/>
      <w:outlineLvl w:val="0"/>
    </w:pPr>
    <w:rPr>
      <w:b/>
    </w:rPr>
  </w:style>
  <w:style w:type="paragraph" w:styleId="Heading2">
    <w:name w:val="heading 2"/>
    <w:basedOn w:val="Normal"/>
    <w:next w:val="Normal"/>
    <w:qFormat/>
    <w:rsid w:val="007E3341"/>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3341"/>
    <w:pPr>
      <w:jc w:val="both"/>
    </w:pPr>
    <w:rPr>
      <w:rFonts w:ascii="Lucida Sans" w:hAnsi="Lucida Sans"/>
      <w:i/>
      <w:sz w:val="24"/>
    </w:rPr>
  </w:style>
  <w:style w:type="paragraph" w:styleId="BodyText2">
    <w:name w:val="Body Text 2"/>
    <w:basedOn w:val="Normal"/>
    <w:rsid w:val="007E3341"/>
    <w:pPr>
      <w:jc w:val="both"/>
    </w:pPr>
  </w:style>
  <w:style w:type="paragraph" w:styleId="Header">
    <w:name w:val="header"/>
    <w:basedOn w:val="Normal"/>
    <w:rsid w:val="007E3341"/>
    <w:pPr>
      <w:tabs>
        <w:tab w:val="center" w:pos="4153"/>
        <w:tab w:val="right" w:pos="8306"/>
      </w:tabs>
    </w:pPr>
  </w:style>
  <w:style w:type="paragraph" w:styleId="Footer">
    <w:name w:val="footer"/>
    <w:basedOn w:val="Normal"/>
    <w:rsid w:val="007E3341"/>
    <w:pPr>
      <w:tabs>
        <w:tab w:val="center" w:pos="4153"/>
        <w:tab w:val="right" w:pos="8306"/>
      </w:tabs>
    </w:pPr>
  </w:style>
  <w:style w:type="paragraph" w:styleId="NoSpacing">
    <w:name w:val="No Spacing"/>
    <w:link w:val="NoSpacingChar"/>
    <w:uiPriority w:val="1"/>
    <w:qFormat/>
    <w:rsid w:val="00454BE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BE8"/>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454BE8"/>
    <w:rPr>
      <w:rFonts w:ascii="Tahoma" w:hAnsi="Tahoma" w:cs="Tahoma"/>
      <w:sz w:val="16"/>
      <w:szCs w:val="16"/>
    </w:rPr>
  </w:style>
  <w:style w:type="character" w:customStyle="1" w:styleId="BalloonTextChar">
    <w:name w:val="Balloon Text Char"/>
    <w:basedOn w:val="DefaultParagraphFont"/>
    <w:link w:val="BalloonText"/>
    <w:uiPriority w:val="99"/>
    <w:semiHidden/>
    <w:rsid w:val="00454BE8"/>
    <w:rPr>
      <w:rFonts w:ascii="Tahoma" w:hAnsi="Tahoma" w:cs="Tahoma"/>
      <w:sz w:val="16"/>
      <w:szCs w:val="16"/>
    </w:rPr>
  </w:style>
  <w:style w:type="character" w:styleId="Hyperlink">
    <w:name w:val="Hyperlink"/>
    <w:basedOn w:val="DefaultParagraphFont"/>
    <w:uiPriority w:val="99"/>
    <w:unhideWhenUsed/>
    <w:rsid w:val="00454BE8"/>
    <w:rPr>
      <w:color w:val="0000FF" w:themeColor="hyperlink"/>
      <w:u w:val="single"/>
    </w:rPr>
  </w:style>
  <w:style w:type="paragraph" w:styleId="ListParagraph">
    <w:name w:val="List Paragraph"/>
    <w:basedOn w:val="Normal"/>
    <w:uiPriority w:val="34"/>
    <w:qFormat/>
    <w:rsid w:val="00455EF2"/>
    <w:pPr>
      <w:ind w:left="720"/>
      <w:contextualSpacing/>
    </w:pPr>
  </w:style>
  <w:style w:type="paragraph" w:styleId="NormalWeb">
    <w:name w:val="Normal (Web)"/>
    <w:basedOn w:val="Normal"/>
    <w:uiPriority w:val="99"/>
    <w:unhideWhenUsed/>
    <w:rsid w:val="009256A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basedOn w:val="DefaultParagraphFont"/>
    <w:rsid w:val="00976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554">
      <w:bodyDiv w:val="1"/>
      <w:marLeft w:val="0"/>
      <w:marRight w:val="0"/>
      <w:marTop w:val="0"/>
      <w:marBottom w:val="0"/>
      <w:divBdr>
        <w:top w:val="none" w:sz="0" w:space="0" w:color="auto"/>
        <w:left w:val="none" w:sz="0" w:space="0" w:color="auto"/>
        <w:bottom w:val="none" w:sz="0" w:space="0" w:color="auto"/>
        <w:right w:val="none" w:sz="0" w:space="0" w:color="auto"/>
      </w:divBdr>
      <w:divsChild>
        <w:div w:id="244731615">
          <w:marLeft w:val="446"/>
          <w:marRight w:val="0"/>
          <w:marTop w:val="0"/>
          <w:marBottom w:val="0"/>
          <w:divBdr>
            <w:top w:val="none" w:sz="0" w:space="0" w:color="auto"/>
            <w:left w:val="none" w:sz="0" w:space="0" w:color="auto"/>
            <w:bottom w:val="none" w:sz="0" w:space="0" w:color="auto"/>
            <w:right w:val="none" w:sz="0" w:space="0" w:color="auto"/>
          </w:divBdr>
        </w:div>
        <w:div w:id="1960725015">
          <w:marLeft w:val="446"/>
          <w:marRight w:val="0"/>
          <w:marTop w:val="0"/>
          <w:marBottom w:val="0"/>
          <w:divBdr>
            <w:top w:val="none" w:sz="0" w:space="0" w:color="auto"/>
            <w:left w:val="none" w:sz="0" w:space="0" w:color="auto"/>
            <w:bottom w:val="none" w:sz="0" w:space="0" w:color="auto"/>
            <w:right w:val="none" w:sz="0" w:space="0" w:color="auto"/>
          </w:divBdr>
        </w:div>
        <w:div w:id="1053770497">
          <w:marLeft w:val="446"/>
          <w:marRight w:val="0"/>
          <w:marTop w:val="0"/>
          <w:marBottom w:val="0"/>
          <w:divBdr>
            <w:top w:val="none" w:sz="0" w:space="0" w:color="auto"/>
            <w:left w:val="none" w:sz="0" w:space="0" w:color="auto"/>
            <w:bottom w:val="none" w:sz="0" w:space="0" w:color="auto"/>
            <w:right w:val="none" w:sz="0" w:space="0" w:color="auto"/>
          </w:divBdr>
        </w:div>
        <w:div w:id="1966811690">
          <w:marLeft w:val="446"/>
          <w:marRight w:val="0"/>
          <w:marTop w:val="0"/>
          <w:marBottom w:val="0"/>
          <w:divBdr>
            <w:top w:val="none" w:sz="0" w:space="0" w:color="auto"/>
            <w:left w:val="none" w:sz="0" w:space="0" w:color="auto"/>
            <w:bottom w:val="none" w:sz="0" w:space="0" w:color="auto"/>
            <w:right w:val="none" w:sz="0" w:space="0" w:color="auto"/>
          </w:divBdr>
        </w:div>
        <w:div w:id="1163207055">
          <w:marLeft w:val="446"/>
          <w:marRight w:val="0"/>
          <w:marTop w:val="0"/>
          <w:marBottom w:val="0"/>
          <w:divBdr>
            <w:top w:val="none" w:sz="0" w:space="0" w:color="auto"/>
            <w:left w:val="none" w:sz="0" w:space="0" w:color="auto"/>
            <w:bottom w:val="none" w:sz="0" w:space="0" w:color="auto"/>
            <w:right w:val="none" w:sz="0" w:space="0" w:color="auto"/>
          </w:divBdr>
        </w:div>
        <w:div w:id="1115250027">
          <w:marLeft w:val="446"/>
          <w:marRight w:val="0"/>
          <w:marTop w:val="0"/>
          <w:marBottom w:val="0"/>
          <w:divBdr>
            <w:top w:val="none" w:sz="0" w:space="0" w:color="auto"/>
            <w:left w:val="none" w:sz="0" w:space="0" w:color="auto"/>
            <w:bottom w:val="none" w:sz="0" w:space="0" w:color="auto"/>
            <w:right w:val="none" w:sz="0" w:space="0" w:color="auto"/>
          </w:divBdr>
        </w:div>
      </w:divsChild>
    </w:div>
    <w:div w:id="74597213">
      <w:bodyDiv w:val="1"/>
      <w:marLeft w:val="0"/>
      <w:marRight w:val="0"/>
      <w:marTop w:val="0"/>
      <w:marBottom w:val="0"/>
      <w:divBdr>
        <w:top w:val="none" w:sz="0" w:space="0" w:color="auto"/>
        <w:left w:val="none" w:sz="0" w:space="0" w:color="auto"/>
        <w:bottom w:val="none" w:sz="0" w:space="0" w:color="auto"/>
        <w:right w:val="none" w:sz="0" w:space="0" w:color="auto"/>
      </w:divBdr>
      <w:divsChild>
        <w:div w:id="1837958116">
          <w:marLeft w:val="547"/>
          <w:marRight w:val="0"/>
          <w:marTop w:val="0"/>
          <w:marBottom w:val="0"/>
          <w:divBdr>
            <w:top w:val="none" w:sz="0" w:space="0" w:color="auto"/>
            <w:left w:val="none" w:sz="0" w:space="0" w:color="auto"/>
            <w:bottom w:val="none" w:sz="0" w:space="0" w:color="auto"/>
            <w:right w:val="none" w:sz="0" w:space="0" w:color="auto"/>
          </w:divBdr>
        </w:div>
        <w:div w:id="171068124">
          <w:marLeft w:val="547"/>
          <w:marRight w:val="0"/>
          <w:marTop w:val="0"/>
          <w:marBottom w:val="0"/>
          <w:divBdr>
            <w:top w:val="none" w:sz="0" w:space="0" w:color="auto"/>
            <w:left w:val="none" w:sz="0" w:space="0" w:color="auto"/>
            <w:bottom w:val="none" w:sz="0" w:space="0" w:color="auto"/>
            <w:right w:val="none" w:sz="0" w:space="0" w:color="auto"/>
          </w:divBdr>
        </w:div>
      </w:divsChild>
    </w:div>
    <w:div w:id="297037025">
      <w:bodyDiv w:val="1"/>
      <w:marLeft w:val="0"/>
      <w:marRight w:val="0"/>
      <w:marTop w:val="0"/>
      <w:marBottom w:val="0"/>
      <w:divBdr>
        <w:top w:val="none" w:sz="0" w:space="0" w:color="auto"/>
        <w:left w:val="none" w:sz="0" w:space="0" w:color="auto"/>
        <w:bottom w:val="none" w:sz="0" w:space="0" w:color="auto"/>
        <w:right w:val="none" w:sz="0" w:space="0" w:color="auto"/>
      </w:divBdr>
      <w:divsChild>
        <w:div w:id="1801848989">
          <w:marLeft w:val="547"/>
          <w:marRight w:val="0"/>
          <w:marTop w:val="0"/>
          <w:marBottom w:val="0"/>
          <w:divBdr>
            <w:top w:val="none" w:sz="0" w:space="0" w:color="auto"/>
            <w:left w:val="none" w:sz="0" w:space="0" w:color="auto"/>
            <w:bottom w:val="none" w:sz="0" w:space="0" w:color="auto"/>
            <w:right w:val="none" w:sz="0" w:space="0" w:color="auto"/>
          </w:divBdr>
        </w:div>
        <w:div w:id="797265393">
          <w:marLeft w:val="547"/>
          <w:marRight w:val="0"/>
          <w:marTop w:val="0"/>
          <w:marBottom w:val="0"/>
          <w:divBdr>
            <w:top w:val="none" w:sz="0" w:space="0" w:color="auto"/>
            <w:left w:val="none" w:sz="0" w:space="0" w:color="auto"/>
            <w:bottom w:val="none" w:sz="0" w:space="0" w:color="auto"/>
            <w:right w:val="none" w:sz="0" w:space="0" w:color="auto"/>
          </w:divBdr>
        </w:div>
        <w:div w:id="212545577">
          <w:marLeft w:val="547"/>
          <w:marRight w:val="0"/>
          <w:marTop w:val="0"/>
          <w:marBottom w:val="0"/>
          <w:divBdr>
            <w:top w:val="none" w:sz="0" w:space="0" w:color="auto"/>
            <w:left w:val="none" w:sz="0" w:space="0" w:color="auto"/>
            <w:bottom w:val="none" w:sz="0" w:space="0" w:color="auto"/>
            <w:right w:val="none" w:sz="0" w:space="0" w:color="auto"/>
          </w:divBdr>
        </w:div>
        <w:div w:id="937832978">
          <w:marLeft w:val="547"/>
          <w:marRight w:val="0"/>
          <w:marTop w:val="0"/>
          <w:marBottom w:val="0"/>
          <w:divBdr>
            <w:top w:val="none" w:sz="0" w:space="0" w:color="auto"/>
            <w:left w:val="none" w:sz="0" w:space="0" w:color="auto"/>
            <w:bottom w:val="none" w:sz="0" w:space="0" w:color="auto"/>
            <w:right w:val="none" w:sz="0" w:space="0" w:color="auto"/>
          </w:divBdr>
        </w:div>
        <w:div w:id="2103333590">
          <w:marLeft w:val="1987"/>
          <w:marRight w:val="0"/>
          <w:marTop w:val="0"/>
          <w:marBottom w:val="0"/>
          <w:divBdr>
            <w:top w:val="none" w:sz="0" w:space="0" w:color="auto"/>
            <w:left w:val="none" w:sz="0" w:space="0" w:color="auto"/>
            <w:bottom w:val="none" w:sz="0" w:space="0" w:color="auto"/>
            <w:right w:val="none" w:sz="0" w:space="0" w:color="auto"/>
          </w:divBdr>
        </w:div>
        <w:div w:id="846285134">
          <w:marLeft w:val="1987"/>
          <w:marRight w:val="0"/>
          <w:marTop w:val="0"/>
          <w:marBottom w:val="0"/>
          <w:divBdr>
            <w:top w:val="none" w:sz="0" w:space="0" w:color="auto"/>
            <w:left w:val="none" w:sz="0" w:space="0" w:color="auto"/>
            <w:bottom w:val="none" w:sz="0" w:space="0" w:color="auto"/>
            <w:right w:val="none" w:sz="0" w:space="0" w:color="auto"/>
          </w:divBdr>
        </w:div>
        <w:div w:id="2127501649">
          <w:marLeft w:val="1987"/>
          <w:marRight w:val="0"/>
          <w:marTop w:val="0"/>
          <w:marBottom w:val="0"/>
          <w:divBdr>
            <w:top w:val="none" w:sz="0" w:space="0" w:color="auto"/>
            <w:left w:val="none" w:sz="0" w:space="0" w:color="auto"/>
            <w:bottom w:val="none" w:sz="0" w:space="0" w:color="auto"/>
            <w:right w:val="none" w:sz="0" w:space="0" w:color="auto"/>
          </w:divBdr>
        </w:div>
        <w:div w:id="1347945830">
          <w:marLeft w:val="1987"/>
          <w:marRight w:val="0"/>
          <w:marTop w:val="0"/>
          <w:marBottom w:val="0"/>
          <w:divBdr>
            <w:top w:val="none" w:sz="0" w:space="0" w:color="auto"/>
            <w:left w:val="none" w:sz="0" w:space="0" w:color="auto"/>
            <w:bottom w:val="none" w:sz="0" w:space="0" w:color="auto"/>
            <w:right w:val="none" w:sz="0" w:space="0" w:color="auto"/>
          </w:divBdr>
        </w:div>
      </w:divsChild>
    </w:div>
    <w:div w:id="591159611">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547"/>
          <w:marRight w:val="0"/>
          <w:marTop w:val="0"/>
          <w:marBottom w:val="0"/>
          <w:divBdr>
            <w:top w:val="none" w:sz="0" w:space="0" w:color="auto"/>
            <w:left w:val="none" w:sz="0" w:space="0" w:color="auto"/>
            <w:bottom w:val="none" w:sz="0" w:space="0" w:color="auto"/>
            <w:right w:val="none" w:sz="0" w:space="0" w:color="auto"/>
          </w:divBdr>
        </w:div>
        <w:div w:id="1519731332">
          <w:marLeft w:val="547"/>
          <w:marRight w:val="0"/>
          <w:marTop w:val="0"/>
          <w:marBottom w:val="0"/>
          <w:divBdr>
            <w:top w:val="none" w:sz="0" w:space="0" w:color="auto"/>
            <w:left w:val="none" w:sz="0" w:space="0" w:color="auto"/>
            <w:bottom w:val="none" w:sz="0" w:space="0" w:color="auto"/>
            <w:right w:val="none" w:sz="0" w:space="0" w:color="auto"/>
          </w:divBdr>
        </w:div>
        <w:div w:id="1107507805">
          <w:marLeft w:val="547"/>
          <w:marRight w:val="0"/>
          <w:marTop w:val="0"/>
          <w:marBottom w:val="0"/>
          <w:divBdr>
            <w:top w:val="none" w:sz="0" w:space="0" w:color="auto"/>
            <w:left w:val="none" w:sz="0" w:space="0" w:color="auto"/>
            <w:bottom w:val="none" w:sz="0" w:space="0" w:color="auto"/>
            <w:right w:val="none" w:sz="0" w:space="0" w:color="auto"/>
          </w:divBdr>
        </w:div>
      </w:divsChild>
    </w:div>
    <w:div w:id="761532256">
      <w:bodyDiv w:val="1"/>
      <w:marLeft w:val="0"/>
      <w:marRight w:val="0"/>
      <w:marTop w:val="0"/>
      <w:marBottom w:val="0"/>
      <w:divBdr>
        <w:top w:val="none" w:sz="0" w:space="0" w:color="auto"/>
        <w:left w:val="none" w:sz="0" w:space="0" w:color="auto"/>
        <w:bottom w:val="none" w:sz="0" w:space="0" w:color="auto"/>
        <w:right w:val="none" w:sz="0" w:space="0" w:color="auto"/>
      </w:divBdr>
      <w:divsChild>
        <w:div w:id="418602159">
          <w:marLeft w:val="547"/>
          <w:marRight w:val="0"/>
          <w:marTop w:val="0"/>
          <w:marBottom w:val="0"/>
          <w:divBdr>
            <w:top w:val="none" w:sz="0" w:space="0" w:color="auto"/>
            <w:left w:val="none" w:sz="0" w:space="0" w:color="auto"/>
            <w:bottom w:val="none" w:sz="0" w:space="0" w:color="auto"/>
            <w:right w:val="none" w:sz="0" w:space="0" w:color="auto"/>
          </w:divBdr>
        </w:div>
        <w:div w:id="660622731">
          <w:marLeft w:val="547"/>
          <w:marRight w:val="0"/>
          <w:marTop w:val="0"/>
          <w:marBottom w:val="0"/>
          <w:divBdr>
            <w:top w:val="none" w:sz="0" w:space="0" w:color="auto"/>
            <w:left w:val="none" w:sz="0" w:space="0" w:color="auto"/>
            <w:bottom w:val="none" w:sz="0" w:space="0" w:color="auto"/>
            <w:right w:val="none" w:sz="0" w:space="0" w:color="auto"/>
          </w:divBdr>
        </w:div>
        <w:div w:id="1251430514">
          <w:marLeft w:val="547"/>
          <w:marRight w:val="0"/>
          <w:marTop w:val="0"/>
          <w:marBottom w:val="0"/>
          <w:divBdr>
            <w:top w:val="none" w:sz="0" w:space="0" w:color="auto"/>
            <w:left w:val="none" w:sz="0" w:space="0" w:color="auto"/>
            <w:bottom w:val="none" w:sz="0" w:space="0" w:color="auto"/>
            <w:right w:val="none" w:sz="0" w:space="0" w:color="auto"/>
          </w:divBdr>
        </w:div>
        <w:div w:id="631594816">
          <w:marLeft w:val="547"/>
          <w:marRight w:val="0"/>
          <w:marTop w:val="0"/>
          <w:marBottom w:val="0"/>
          <w:divBdr>
            <w:top w:val="none" w:sz="0" w:space="0" w:color="auto"/>
            <w:left w:val="none" w:sz="0" w:space="0" w:color="auto"/>
            <w:bottom w:val="none" w:sz="0" w:space="0" w:color="auto"/>
            <w:right w:val="none" w:sz="0" w:space="0" w:color="auto"/>
          </w:divBdr>
        </w:div>
      </w:divsChild>
    </w:div>
    <w:div w:id="1052655108">
      <w:bodyDiv w:val="1"/>
      <w:marLeft w:val="0"/>
      <w:marRight w:val="0"/>
      <w:marTop w:val="0"/>
      <w:marBottom w:val="0"/>
      <w:divBdr>
        <w:top w:val="none" w:sz="0" w:space="0" w:color="auto"/>
        <w:left w:val="none" w:sz="0" w:space="0" w:color="auto"/>
        <w:bottom w:val="none" w:sz="0" w:space="0" w:color="auto"/>
        <w:right w:val="none" w:sz="0" w:space="0" w:color="auto"/>
      </w:divBdr>
    </w:div>
    <w:div w:id="1090808769">
      <w:bodyDiv w:val="1"/>
      <w:marLeft w:val="0"/>
      <w:marRight w:val="0"/>
      <w:marTop w:val="0"/>
      <w:marBottom w:val="0"/>
      <w:divBdr>
        <w:top w:val="none" w:sz="0" w:space="0" w:color="auto"/>
        <w:left w:val="none" w:sz="0" w:space="0" w:color="auto"/>
        <w:bottom w:val="none" w:sz="0" w:space="0" w:color="auto"/>
        <w:right w:val="none" w:sz="0" w:space="0" w:color="auto"/>
      </w:divBdr>
    </w:div>
    <w:div w:id="1101757522">
      <w:bodyDiv w:val="1"/>
      <w:marLeft w:val="0"/>
      <w:marRight w:val="0"/>
      <w:marTop w:val="0"/>
      <w:marBottom w:val="0"/>
      <w:divBdr>
        <w:top w:val="none" w:sz="0" w:space="0" w:color="auto"/>
        <w:left w:val="none" w:sz="0" w:space="0" w:color="auto"/>
        <w:bottom w:val="none" w:sz="0" w:space="0" w:color="auto"/>
        <w:right w:val="none" w:sz="0" w:space="0" w:color="auto"/>
      </w:divBdr>
    </w:div>
    <w:div w:id="1383675119">
      <w:bodyDiv w:val="1"/>
      <w:marLeft w:val="0"/>
      <w:marRight w:val="0"/>
      <w:marTop w:val="0"/>
      <w:marBottom w:val="0"/>
      <w:divBdr>
        <w:top w:val="none" w:sz="0" w:space="0" w:color="auto"/>
        <w:left w:val="none" w:sz="0" w:space="0" w:color="auto"/>
        <w:bottom w:val="none" w:sz="0" w:space="0" w:color="auto"/>
        <w:right w:val="none" w:sz="0" w:space="0" w:color="auto"/>
      </w:divBdr>
    </w:div>
    <w:div w:id="1711607928">
      <w:bodyDiv w:val="1"/>
      <w:marLeft w:val="0"/>
      <w:marRight w:val="0"/>
      <w:marTop w:val="0"/>
      <w:marBottom w:val="0"/>
      <w:divBdr>
        <w:top w:val="none" w:sz="0" w:space="0" w:color="auto"/>
        <w:left w:val="none" w:sz="0" w:space="0" w:color="auto"/>
        <w:bottom w:val="none" w:sz="0" w:space="0" w:color="auto"/>
        <w:right w:val="none" w:sz="0" w:space="0" w:color="auto"/>
      </w:divBdr>
    </w:div>
    <w:div w:id="1825734631">
      <w:bodyDiv w:val="1"/>
      <w:marLeft w:val="0"/>
      <w:marRight w:val="0"/>
      <w:marTop w:val="0"/>
      <w:marBottom w:val="0"/>
      <w:divBdr>
        <w:top w:val="none" w:sz="0" w:space="0" w:color="auto"/>
        <w:left w:val="none" w:sz="0" w:space="0" w:color="auto"/>
        <w:bottom w:val="none" w:sz="0" w:space="0" w:color="auto"/>
        <w:right w:val="none" w:sz="0" w:space="0" w:color="auto"/>
      </w:divBdr>
      <w:divsChild>
        <w:div w:id="1111557815">
          <w:marLeft w:val="547"/>
          <w:marRight w:val="0"/>
          <w:marTop w:val="0"/>
          <w:marBottom w:val="0"/>
          <w:divBdr>
            <w:top w:val="none" w:sz="0" w:space="0" w:color="auto"/>
            <w:left w:val="none" w:sz="0" w:space="0" w:color="auto"/>
            <w:bottom w:val="none" w:sz="0" w:space="0" w:color="auto"/>
            <w:right w:val="none" w:sz="0" w:space="0" w:color="auto"/>
          </w:divBdr>
        </w:div>
        <w:div w:id="136150404">
          <w:marLeft w:val="547"/>
          <w:marRight w:val="0"/>
          <w:marTop w:val="0"/>
          <w:marBottom w:val="0"/>
          <w:divBdr>
            <w:top w:val="none" w:sz="0" w:space="0" w:color="auto"/>
            <w:left w:val="none" w:sz="0" w:space="0" w:color="auto"/>
            <w:bottom w:val="none" w:sz="0" w:space="0" w:color="auto"/>
            <w:right w:val="none" w:sz="0" w:space="0" w:color="auto"/>
          </w:divBdr>
        </w:div>
      </w:divsChild>
    </w:div>
    <w:div w:id="2058163861">
      <w:bodyDiv w:val="1"/>
      <w:marLeft w:val="0"/>
      <w:marRight w:val="0"/>
      <w:marTop w:val="0"/>
      <w:marBottom w:val="0"/>
      <w:divBdr>
        <w:top w:val="none" w:sz="0" w:space="0" w:color="auto"/>
        <w:left w:val="none" w:sz="0" w:space="0" w:color="auto"/>
        <w:bottom w:val="none" w:sz="0" w:space="0" w:color="auto"/>
        <w:right w:val="none" w:sz="0" w:space="0" w:color="auto"/>
      </w:divBdr>
      <w:divsChild>
        <w:div w:id="1940943081">
          <w:marLeft w:val="720"/>
          <w:marRight w:val="0"/>
          <w:marTop w:val="0"/>
          <w:marBottom w:val="0"/>
          <w:divBdr>
            <w:top w:val="none" w:sz="0" w:space="0" w:color="auto"/>
            <w:left w:val="none" w:sz="0" w:space="0" w:color="auto"/>
            <w:bottom w:val="none" w:sz="0" w:space="0" w:color="auto"/>
            <w:right w:val="none" w:sz="0" w:space="0" w:color="auto"/>
          </w:divBdr>
        </w:div>
        <w:div w:id="1708723234">
          <w:marLeft w:val="720"/>
          <w:marRight w:val="0"/>
          <w:marTop w:val="0"/>
          <w:marBottom w:val="0"/>
          <w:divBdr>
            <w:top w:val="none" w:sz="0" w:space="0" w:color="auto"/>
            <w:left w:val="none" w:sz="0" w:space="0" w:color="auto"/>
            <w:bottom w:val="none" w:sz="0" w:space="0" w:color="auto"/>
            <w:right w:val="none" w:sz="0" w:space="0" w:color="auto"/>
          </w:divBdr>
        </w:div>
        <w:div w:id="15172220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dgateway.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2024 - 2025</PublishDate>
  <Abstract>Sen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34353E-CD17-46DF-AA05-C6B06A6A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3715</Words>
  <Characters>19884</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Special Educational Needs and Disability Policy</vt:lpstr>
    </vt:vector>
  </TitlesOfParts>
  <Company>Cornwall County Council</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and Disability Policy</dc:title>
  <dc:creator>Sue Plechowicz</dc:creator>
  <cp:lastModifiedBy>Charlotte Overton</cp:lastModifiedBy>
  <cp:revision>4</cp:revision>
  <cp:lastPrinted>2015-05-10T17:47:00Z</cp:lastPrinted>
  <dcterms:created xsi:type="dcterms:W3CDTF">2024-12-12T11:56:00Z</dcterms:created>
  <dcterms:modified xsi:type="dcterms:W3CDTF">2024-12-12T12:15:00Z</dcterms:modified>
</cp:coreProperties>
</file>